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428086"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289560</wp:posOffset>
            </wp:positionH>
            <wp:positionV relativeFrom="paragraph">
              <wp:posOffset>-27940</wp:posOffset>
            </wp:positionV>
            <wp:extent cx="579755" cy="2159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755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5627370</wp:posOffset>
            </wp:positionH>
            <wp:positionV relativeFrom="paragraph">
              <wp:posOffset>0</wp:posOffset>
            </wp:positionV>
            <wp:extent cx="492125" cy="253365"/>
            <wp:effectExtent l="0" t="0" r="3175" b="0"/>
            <wp:wrapSquare wrapText="bothSides"/>
            <wp:docPr id="3" name="image2.jpeg" descr="Desenho de personagem de desenho animad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 descr="Desenho de personagem de desenho animado&#10;&#10;Descrição gerada automaticamente com confiança média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252" cy="253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3613150</wp:posOffset>
            </wp:positionH>
            <wp:positionV relativeFrom="paragraph">
              <wp:posOffset>-209550</wp:posOffset>
            </wp:positionV>
            <wp:extent cx="334010" cy="372110"/>
            <wp:effectExtent l="0" t="0" r="9525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jpe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755" cy="371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344336">
      <w:pPr>
        <w:jc w:val="center"/>
        <w:rPr>
          <w:b/>
          <w:bCs/>
        </w:rPr>
      </w:pPr>
    </w:p>
    <w:p w14:paraId="46497D94">
      <w:pPr>
        <w:jc w:val="center"/>
        <w:rPr>
          <w:b/>
          <w:bCs/>
        </w:rPr>
      </w:pPr>
      <w:r>
        <w:rPr>
          <w:b/>
          <w:bCs/>
        </w:rPr>
        <w:t>UNIVERSIDADE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FEDERAL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DO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PARÁ</w:t>
      </w:r>
    </w:p>
    <w:p w14:paraId="5A91A910">
      <w:pPr>
        <w:ind w:left="960" w:leftChars="0" w:right="-38" w:rightChars="0" w:hanging="960" w:firstLineChars="0"/>
        <w:jc w:val="center"/>
        <w:rPr>
          <w:b/>
          <w:spacing w:val="1"/>
        </w:rPr>
      </w:pPr>
      <w:r>
        <w:rPr>
          <w:b/>
        </w:rPr>
        <w:t>NÚCLEO</w:t>
      </w:r>
      <w:r>
        <w:rPr>
          <w:b/>
          <w:spacing w:val="11"/>
        </w:rPr>
        <w:t xml:space="preserve"> </w:t>
      </w:r>
      <w:r>
        <w:rPr>
          <w:b/>
        </w:rPr>
        <w:t>DE</w:t>
      </w:r>
      <w:r>
        <w:rPr>
          <w:b/>
          <w:spacing w:val="10"/>
        </w:rPr>
        <w:t xml:space="preserve"> </w:t>
      </w:r>
      <w:r>
        <w:rPr>
          <w:b/>
        </w:rPr>
        <w:t>ESTUDOS</w:t>
      </w:r>
      <w:r>
        <w:rPr>
          <w:b/>
          <w:spacing w:val="8"/>
        </w:rPr>
        <w:t xml:space="preserve"> </w:t>
      </w:r>
      <w:r>
        <w:rPr>
          <w:b/>
        </w:rPr>
        <w:t>TRANSDISCIPLINARES</w:t>
      </w:r>
      <w:r>
        <w:rPr>
          <w:b/>
          <w:spacing w:val="13"/>
        </w:rPr>
        <w:t xml:space="preserve"> </w:t>
      </w:r>
      <w:r>
        <w:rPr>
          <w:b/>
        </w:rPr>
        <w:t>EM</w:t>
      </w:r>
      <w:r>
        <w:rPr>
          <w:b/>
          <w:spacing w:val="9"/>
        </w:rPr>
        <w:t xml:space="preserve"> </w:t>
      </w:r>
      <w:r>
        <w:rPr>
          <w:b/>
        </w:rPr>
        <w:t>EDUCAÇÃO</w:t>
      </w:r>
      <w:r>
        <w:rPr>
          <w:b/>
          <w:spacing w:val="8"/>
        </w:rPr>
        <w:t xml:space="preserve"> </w:t>
      </w:r>
      <w:r>
        <w:rPr>
          <w:b/>
        </w:rPr>
        <w:t>BÁSICA</w:t>
      </w:r>
      <w:r>
        <w:rPr>
          <w:b/>
          <w:spacing w:val="1"/>
        </w:rPr>
        <w:t xml:space="preserve"> </w:t>
      </w:r>
    </w:p>
    <w:p w14:paraId="0C637BFF">
      <w:pPr>
        <w:ind w:left="960" w:leftChars="0" w:right="-38" w:rightChars="0" w:hanging="960" w:firstLineChars="0"/>
        <w:jc w:val="center"/>
        <w:rPr>
          <w:b/>
        </w:rPr>
      </w:pPr>
      <w:r>
        <w:rPr>
          <w:b/>
        </w:rPr>
        <w:t>PROGRAMA</w:t>
      </w:r>
      <w:r>
        <w:rPr>
          <w:b/>
          <w:spacing w:val="-7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PÓS-GRADUAÇÃO</w:t>
      </w:r>
      <w:r>
        <w:rPr>
          <w:b/>
          <w:spacing w:val="-5"/>
        </w:rPr>
        <w:t xml:space="preserve"> </w:t>
      </w:r>
      <w:r>
        <w:rPr>
          <w:b/>
        </w:rPr>
        <w:t>EM</w:t>
      </w:r>
      <w:r>
        <w:rPr>
          <w:b/>
          <w:spacing w:val="-2"/>
        </w:rPr>
        <w:t xml:space="preserve"> </w:t>
      </w:r>
      <w:r>
        <w:rPr>
          <w:b/>
        </w:rPr>
        <w:t>CURRÍCULO</w:t>
      </w:r>
      <w:r>
        <w:rPr>
          <w:b/>
          <w:spacing w:val="-2"/>
        </w:rPr>
        <w:t xml:space="preserve"> </w:t>
      </w:r>
      <w:r>
        <w:rPr>
          <w:b/>
        </w:rPr>
        <w:t>E</w:t>
      </w:r>
      <w:r>
        <w:rPr>
          <w:b/>
          <w:spacing w:val="-6"/>
        </w:rPr>
        <w:t xml:space="preserve"> </w:t>
      </w:r>
      <w:r>
        <w:rPr>
          <w:b/>
        </w:rPr>
        <w:t>GESTÃO</w:t>
      </w:r>
      <w:r>
        <w:rPr>
          <w:b/>
          <w:spacing w:val="-4"/>
        </w:rPr>
        <w:t xml:space="preserve"> </w:t>
      </w:r>
      <w:r>
        <w:rPr>
          <w:b/>
        </w:rPr>
        <w:t>DA</w:t>
      </w:r>
      <w:r>
        <w:rPr>
          <w:b/>
          <w:spacing w:val="-2"/>
        </w:rPr>
        <w:t xml:space="preserve"> </w:t>
      </w:r>
      <w:r>
        <w:rPr>
          <w:b/>
        </w:rPr>
        <w:t>ESCOLA</w:t>
      </w:r>
      <w:r>
        <w:rPr>
          <w:b/>
          <w:spacing w:val="-3"/>
        </w:rPr>
        <w:t xml:space="preserve"> </w:t>
      </w:r>
      <w:r>
        <w:rPr>
          <w:b/>
        </w:rPr>
        <w:t>BÁSICA</w:t>
      </w:r>
    </w:p>
    <w:p w14:paraId="5F98A852">
      <w:pPr>
        <w:pStyle w:val="14"/>
        <w:spacing w:before="11"/>
        <w:rPr>
          <w:b/>
        </w:rPr>
      </w:pPr>
    </w:p>
    <w:p w14:paraId="6150148F">
      <w:pPr>
        <w:pStyle w:val="2"/>
        <w:ind w:left="906"/>
        <w:jc w:val="center"/>
        <w:rPr>
          <w:rFonts w:hint="default"/>
          <w:b/>
          <w:bCs/>
          <w:color w:val="auto"/>
          <w:sz w:val="24"/>
          <w:szCs w:val="24"/>
          <w:lang w:val="pt-BR"/>
        </w:rPr>
      </w:pPr>
      <w:bookmarkStart w:id="0" w:name="_GoBack"/>
      <w:bookmarkEnd w:id="0"/>
      <w:r>
        <w:rPr>
          <w:b/>
          <w:bCs/>
          <w:color w:val="auto"/>
          <w:sz w:val="24"/>
          <w:szCs w:val="24"/>
        </w:rPr>
        <w:t>CHAMADA</w:t>
      </w:r>
      <w:r>
        <w:rPr>
          <w:b/>
          <w:bCs/>
          <w:color w:val="auto"/>
          <w:spacing w:val="-5"/>
          <w:sz w:val="24"/>
          <w:szCs w:val="24"/>
        </w:rPr>
        <w:t xml:space="preserve"> </w:t>
      </w:r>
      <w:r>
        <w:rPr>
          <w:b/>
          <w:bCs/>
          <w:color w:val="auto"/>
          <w:sz w:val="24"/>
          <w:szCs w:val="24"/>
        </w:rPr>
        <w:t>INTERNA</w:t>
      </w:r>
      <w:r>
        <w:rPr>
          <w:rFonts w:hint="default"/>
          <w:b/>
          <w:bCs/>
          <w:color w:val="auto"/>
          <w:sz w:val="24"/>
          <w:szCs w:val="24"/>
          <w:lang w:val="pt-BR"/>
        </w:rPr>
        <w:t xml:space="preserve"> PROAP</w:t>
      </w:r>
      <w:r>
        <w:rPr>
          <w:b/>
          <w:bCs/>
          <w:color w:val="auto"/>
          <w:spacing w:val="-2"/>
          <w:sz w:val="24"/>
          <w:szCs w:val="24"/>
        </w:rPr>
        <w:t xml:space="preserve"> </w:t>
      </w:r>
      <w:r>
        <w:rPr>
          <w:b/>
          <w:bCs/>
          <w:color w:val="auto"/>
          <w:sz w:val="24"/>
          <w:szCs w:val="24"/>
        </w:rPr>
        <w:t>Nº</w:t>
      </w:r>
      <w:r>
        <w:rPr>
          <w:b/>
          <w:bCs/>
          <w:color w:val="auto"/>
          <w:spacing w:val="-5"/>
          <w:sz w:val="24"/>
          <w:szCs w:val="24"/>
        </w:rPr>
        <w:t xml:space="preserve"> </w:t>
      </w:r>
      <w:r>
        <w:rPr>
          <w:rFonts w:hint="default"/>
          <w:b/>
          <w:bCs/>
          <w:color w:val="auto"/>
          <w:spacing w:val="-5"/>
          <w:sz w:val="24"/>
          <w:szCs w:val="24"/>
          <w:lang w:val="pt-BR"/>
        </w:rPr>
        <w:t>07</w:t>
      </w:r>
      <w:r>
        <w:rPr>
          <w:b/>
          <w:bCs/>
          <w:color w:val="auto"/>
          <w:sz w:val="24"/>
          <w:szCs w:val="24"/>
        </w:rPr>
        <w:t>/2026</w:t>
      </w:r>
      <w:r>
        <w:rPr>
          <w:b/>
          <w:bCs/>
          <w:color w:val="auto"/>
          <w:sz w:val="24"/>
          <w:szCs w:val="24"/>
        </w:rPr>
        <w:br w:type="textWrapping"/>
      </w:r>
      <w:r>
        <w:rPr>
          <w:rFonts w:hint="default"/>
          <w:b/>
          <w:bCs/>
          <w:color w:val="auto"/>
          <w:sz w:val="24"/>
          <w:szCs w:val="24"/>
          <w:lang w:val="pt-BR"/>
        </w:rPr>
        <w:t>AUXÍLIO FINANCEIRO</w:t>
      </w:r>
    </w:p>
    <w:p w14:paraId="4D282573">
      <w:pPr>
        <w:pStyle w:val="36"/>
        <w:ind w:left="2268"/>
        <w:jc w:val="both"/>
        <w:rPr>
          <w:color w:val="auto"/>
        </w:rPr>
      </w:pPr>
    </w:p>
    <w:p w14:paraId="18317A55">
      <w:pPr>
        <w:pStyle w:val="36"/>
        <w:ind w:left="2268"/>
        <w:jc w:val="both"/>
        <w:rPr>
          <w:b/>
          <w:color w:val="auto"/>
          <w:spacing w:val="1"/>
        </w:rPr>
      </w:pPr>
      <w:r>
        <w:rPr>
          <w:color w:val="auto"/>
        </w:rPr>
        <w:t xml:space="preserve">Chamada interna nº </w:t>
      </w:r>
      <w:r>
        <w:rPr>
          <w:rFonts w:hint="default"/>
          <w:color w:val="auto"/>
          <w:lang w:val="pt-BR"/>
        </w:rPr>
        <w:t>07/2026</w:t>
      </w:r>
      <w:r>
        <w:rPr>
          <w:color w:val="EE0000"/>
        </w:rPr>
        <w:t xml:space="preserve"> </w:t>
      </w:r>
      <w:r>
        <w:rPr>
          <w:color w:val="auto"/>
        </w:rPr>
        <w:t xml:space="preserve">para as/os </w:t>
      </w:r>
      <w:r>
        <w:rPr>
          <w:b/>
          <w:color w:val="auto"/>
        </w:rPr>
        <w:t>mestrandas/os e doutorandas/os do PPEB regularmente matriculadas/os no curso e que tiveram</w:t>
      </w:r>
      <w:r>
        <w:rPr>
          <w:b/>
          <w:color w:val="auto"/>
          <w:spacing w:val="1"/>
        </w:rPr>
        <w:t xml:space="preserve"> </w:t>
      </w:r>
      <w:r>
        <w:rPr>
          <w:b/>
          <w:color w:val="auto"/>
        </w:rPr>
        <w:t>trabalhos (</w:t>
      </w:r>
      <w:r>
        <w:rPr>
          <w:b/>
          <w:bCs/>
          <w:color w:val="auto"/>
        </w:rPr>
        <w:t>originais)</w:t>
      </w:r>
      <w:r>
        <w:rPr>
          <w:color w:val="auto"/>
        </w:rPr>
        <w:t xml:space="preserve"> </w:t>
      </w:r>
      <w:r>
        <w:rPr>
          <w:b/>
          <w:color w:val="auto"/>
        </w:rPr>
        <w:t>completos/resumos expandidos aprovados em Eventos Científicos Nacionais/internacionais</w:t>
      </w:r>
      <w:r>
        <w:rPr>
          <w:b/>
          <w:color w:val="auto"/>
          <w:spacing w:val="1"/>
        </w:rPr>
        <w:t xml:space="preserve"> </w:t>
      </w:r>
    </w:p>
    <w:p w14:paraId="3D2EC248">
      <w:pPr>
        <w:pStyle w:val="36"/>
        <w:ind w:left="2268"/>
        <w:jc w:val="both"/>
        <w:rPr>
          <w:color w:val="auto"/>
        </w:rPr>
      </w:pPr>
    </w:p>
    <w:p w14:paraId="45E00EDC">
      <w:pPr>
        <w:pStyle w:val="36"/>
        <w:spacing w:line="360" w:lineRule="auto"/>
        <w:contextualSpacing/>
        <w:jc w:val="both"/>
        <w:rPr>
          <w:color w:val="auto"/>
        </w:rPr>
      </w:pPr>
      <w:r>
        <w:rPr>
          <w:b/>
          <w:bCs/>
          <w:color w:val="auto"/>
        </w:rPr>
        <w:t>I – DA CHAMADA</w:t>
      </w:r>
      <w:r>
        <w:rPr>
          <w:color w:val="auto"/>
        </w:rPr>
        <w:t>.</w:t>
      </w:r>
    </w:p>
    <w:p w14:paraId="3FA6EB6F">
      <w:pPr>
        <w:pStyle w:val="36"/>
        <w:spacing w:line="360" w:lineRule="auto"/>
        <w:contextualSpacing/>
        <w:jc w:val="both"/>
        <w:rPr>
          <w:color w:val="auto"/>
        </w:rPr>
      </w:pPr>
      <w:r>
        <w:rPr>
          <w:color w:val="auto"/>
        </w:rPr>
        <w:t>O Programa de Pós-Graduação em Currículo e Gestão da Escola Básica, localizado na rua Augusto Corrêa, 01 – Guamá, Belém - Pará – Brasil, Núcleo de Estudos Transdisciplinares</w:t>
      </w:r>
      <w:r>
        <w:rPr>
          <w:color w:val="auto"/>
          <w:spacing w:val="-52"/>
        </w:rPr>
        <w:t xml:space="preserve"> </w:t>
      </w:r>
      <w:r>
        <w:rPr>
          <w:color w:val="auto"/>
        </w:rPr>
        <w:t xml:space="preserve">em Educação Básica da Universidade Federal do Pará (NEB/UFPA), no uso de suas atribuições, vem realizar chamada </w:t>
      </w:r>
      <w:r>
        <w:rPr>
          <w:color w:val="auto"/>
          <w:spacing w:val="-52"/>
        </w:rPr>
        <w:t xml:space="preserve"> </w:t>
      </w:r>
      <w:r>
        <w:rPr>
          <w:color w:val="auto"/>
        </w:rPr>
        <w:t xml:space="preserve">interna para concessão de auxílio um financeiro a </w:t>
      </w:r>
      <w:r>
        <w:rPr>
          <w:b/>
          <w:color w:val="auto"/>
        </w:rPr>
        <w:t>mestrandas/os e doutorandas/os do PPEB regularmente matriculadas/os no curso e que tiveram</w:t>
      </w:r>
      <w:r>
        <w:rPr>
          <w:b/>
          <w:color w:val="auto"/>
          <w:spacing w:val="1"/>
        </w:rPr>
        <w:t xml:space="preserve"> </w:t>
      </w:r>
      <w:r>
        <w:rPr>
          <w:b/>
          <w:color w:val="auto"/>
        </w:rPr>
        <w:t>trabalhos (</w:t>
      </w:r>
      <w:r>
        <w:rPr>
          <w:b/>
          <w:bCs/>
          <w:color w:val="auto"/>
        </w:rPr>
        <w:t>científicos originais)</w:t>
      </w:r>
      <w:r>
        <w:rPr>
          <w:color w:val="auto"/>
        </w:rPr>
        <w:t xml:space="preserve"> </w:t>
      </w:r>
      <w:r>
        <w:rPr>
          <w:b/>
          <w:color w:val="auto"/>
        </w:rPr>
        <w:t>completos/resumos expandidos aprovados em Eventos Científicos Nacionais/internacionais presenciais,</w:t>
      </w:r>
      <w:r>
        <w:rPr>
          <w:b/>
          <w:color w:val="auto"/>
          <w:spacing w:val="1"/>
        </w:rPr>
        <w:t xml:space="preserve"> </w:t>
      </w:r>
      <w:r>
        <w:rPr>
          <w:color w:val="auto"/>
        </w:rPr>
        <w:t xml:space="preserve">fora de cidade onde funciona o Programa e que precisarão de </w:t>
      </w:r>
      <w:r>
        <w:rPr>
          <w:b/>
          <w:color w:val="auto"/>
        </w:rPr>
        <w:t xml:space="preserve">auxílio financeiro </w:t>
      </w:r>
      <w:r>
        <w:rPr>
          <w:color w:val="auto"/>
        </w:rPr>
        <w:t>para custear seus gastos durante o</w:t>
      </w:r>
      <w:r>
        <w:rPr>
          <w:color w:val="auto"/>
          <w:spacing w:val="1"/>
        </w:rPr>
        <w:t xml:space="preserve"> </w:t>
      </w:r>
      <w:r>
        <w:rPr>
          <w:color w:val="auto"/>
        </w:rPr>
        <w:t>período</w:t>
      </w:r>
      <w:r>
        <w:rPr>
          <w:color w:val="auto"/>
          <w:spacing w:val="-1"/>
        </w:rPr>
        <w:t xml:space="preserve"> </w:t>
      </w:r>
      <w:r>
        <w:rPr>
          <w:color w:val="auto"/>
        </w:rPr>
        <w:t>do</w:t>
      </w:r>
      <w:r>
        <w:rPr>
          <w:color w:val="auto"/>
          <w:spacing w:val="-3"/>
        </w:rPr>
        <w:t xml:space="preserve"> </w:t>
      </w:r>
      <w:r>
        <w:rPr>
          <w:color w:val="auto"/>
        </w:rPr>
        <w:t>evento.</w:t>
      </w:r>
    </w:p>
    <w:p w14:paraId="460EB2E0">
      <w:pPr>
        <w:pStyle w:val="36"/>
        <w:spacing w:line="360" w:lineRule="auto"/>
        <w:contextualSpacing/>
        <w:jc w:val="both"/>
        <w:rPr>
          <w:b/>
          <w:bCs/>
          <w:color w:val="auto"/>
        </w:rPr>
      </w:pPr>
    </w:p>
    <w:p w14:paraId="01A2CF2E">
      <w:pPr>
        <w:pStyle w:val="36"/>
        <w:spacing w:line="360" w:lineRule="auto"/>
        <w:contextualSpacing/>
        <w:jc w:val="both"/>
        <w:rPr>
          <w:b/>
          <w:bCs/>
          <w:color w:val="auto"/>
        </w:rPr>
      </w:pPr>
      <w:r>
        <w:rPr>
          <w:b/>
          <w:bCs/>
          <w:color w:val="auto"/>
        </w:rPr>
        <w:t>II</w:t>
      </w:r>
      <w:r>
        <w:rPr>
          <w:color w:val="auto"/>
        </w:rPr>
        <w:t xml:space="preserve"> – </w:t>
      </w:r>
      <w:r>
        <w:rPr>
          <w:b/>
          <w:bCs/>
          <w:color w:val="auto"/>
        </w:rPr>
        <w:t>DA CONCESSÃO DO RECURSO</w:t>
      </w:r>
    </w:p>
    <w:p w14:paraId="5DF2C09F">
      <w:pPr>
        <w:pStyle w:val="36"/>
        <w:spacing w:line="360" w:lineRule="auto"/>
        <w:contextualSpacing/>
        <w:jc w:val="both"/>
        <w:rPr>
          <w:rFonts w:hint="default"/>
          <w:b/>
          <w:color w:val="auto"/>
          <w:lang w:val="pt-BR"/>
        </w:rPr>
      </w:pPr>
      <w:r>
        <w:rPr>
          <w:color w:val="auto"/>
        </w:rPr>
        <w:t>1 - O</w:t>
      </w:r>
      <w:r>
        <w:rPr>
          <w:color w:val="auto"/>
          <w:spacing w:val="-1"/>
        </w:rPr>
        <w:t xml:space="preserve"> </w:t>
      </w:r>
      <w:r>
        <w:rPr>
          <w:color w:val="auto"/>
        </w:rPr>
        <w:t>auxílio</w:t>
      </w:r>
      <w:r>
        <w:rPr>
          <w:color w:val="auto"/>
          <w:spacing w:val="1"/>
        </w:rPr>
        <w:t xml:space="preserve"> </w:t>
      </w:r>
      <w:r>
        <w:rPr>
          <w:color w:val="auto"/>
        </w:rPr>
        <w:t>financeiro a</w:t>
      </w:r>
      <w:r>
        <w:rPr>
          <w:color w:val="auto"/>
          <w:spacing w:val="1"/>
        </w:rPr>
        <w:t xml:space="preserve"> </w:t>
      </w:r>
      <w:r>
        <w:rPr>
          <w:color w:val="auto"/>
        </w:rPr>
        <w:t>ser concedido tem como</w:t>
      </w:r>
      <w:r>
        <w:rPr>
          <w:color w:val="auto"/>
          <w:spacing w:val="2"/>
        </w:rPr>
        <w:t xml:space="preserve"> </w:t>
      </w:r>
      <w:r>
        <w:rPr>
          <w:color w:val="auto"/>
        </w:rPr>
        <w:t>fonte</w:t>
      </w:r>
      <w:r>
        <w:rPr>
          <w:color w:val="auto"/>
          <w:spacing w:val="1"/>
        </w:rPr>
        <w:t xml:space="preserve"> </w:t>
      </w:r>
      <w:r>
        <w:rPr>
          <w:color w:val="auto"/>
        </w:rPr>
        <w:t>de</w:t>
      </w:r>
      <w:r>
        <w:rPr>
          <w:color w:val="auto"/>
          <w:spacing w:val="1"/>
        </w:rPr>
        <w:t xml:space="preserve"> </w:t>
      </w:r>
      <w:r>
        <w:rPr>
          <w:color w:val="auto"/>
        </w:rPr>
        <w:t xml:space="preserve">recurso o </w:t>
      </w:r>
      <w:r>
        <w:rPr>
          <w:b/>
          <w:bCs/>
          <w:color w:val="auto"/>
        </w:rPr>
        <w:t>PROAP</w:t>
      </w:r>
      <w:r>
        <w:rPr>
          <w:b/>
          <w:color w:val="auto"/>
        </w:rPr>
        <w:t xml:space="preserve">, </w:t>
      </w:r>
      <w:r>
        <w:rPr>
          <w:bCs/>
          <w:color w:val="auto"/>
        </w:rPr>
        <w:t>que</w:t>
      </w:r>
      <w:r>
        <w:rPr>
          <w:color w:val="auto"/>
        </w:rPr>
        <w:t xml:space="preserve"> prevê a concessão de auxílio financeiro para complementar o custeio de despesas com taxas de inscrições e deslocamento, para a participação presencial em eventos científicos de reconhecimento nacional e internacional, aos mestrandos e doutorandos do PPEB regularmente matriculados no </w:t>
      </w:r>
      <w:r>
        <w:rPr>
          <w:color w:val="auto"/>
          <w:spacing w:val="-52"/>
        </w:rPr>
        <w:t xml:space="preserve"> </w:t>
      </w:r>
      <w:r>
        <w:rPr>
          <w:color w:val="auto"/>
        </w:rPr>
        <w:t>curso</w:t>
      </w:r>
      <w:r>
        <w:rPr>
          <w:color w:val="auto"/>
          <w:spacing w:val="1"/>
        </w:rPr>
        <w:t xml:space="preserve"> </w:t>
      </w:r>
      <w:r>
        <w:rPr>
          <w:b/>
          <w:color w:val="auto"/>
        </w:rPr>
        <w:t>que</w:t>
      </w:r>
      <w:r>
        <w:rPr>
          <w:b/>
          <w:color w:val="auto"/>
          <w:spacing w:val="1"/>
        </w:rPr>
        <w:t xml:space="preserve"> </w:t>
      </w:r>
      <w:r>
        <w:rPr>
          <w:b/>
          <w:color w:val="auto"/>
        </w:rPr>
        <w:t>tiveram</w:t>
      </w:r>
      <w:r>
        <w:rPr>
          <w:b/>
          <w:color w:val="auto"/>
          <w:spacing w:val="1"/>
        </w:rPr>
        <w:t xml:space="preserve"> </w:t>
      </w:r>
      <w:r>
        <w:rPr>
          <w:b/>
          <w:color w:val="auto"/>
        </w:rPr>
        <w:t>trabalhos</w:t>
      </w:r>
      <w:r>
        <w:rPr>
          <w:b/>
          <w:color w:val="auto"/>
          <w:spacing w:val="1"/>
        </w:rPr>
        <w:t xml:space="preserve"> </w:t>
      </w:r>
      <w:r>
        <w:rPr>
          <w:b/>
          <w:color w:val="auto"/>
        </w:rPr>
        <w:t>completos/resumos</w:t>
      </w:r>
      <w:r>
        <w:rPr>
          <w:b/>
          <w:color w:val="auto"/>
          <w:spacing w:val="1"/>
        </w:rPr>
        <w:t xml:space="preserve"> </w:t>
      </w:r>
      <w:r>
        <w:rPr>
          <w:b/>
          <w:color w:val="auto"/>
        </w:rPr>
        <w:t>expandidos</w:t>
      </w:r>
      <w:r>
        <w:rPr>
          <w:b/>
          <w:color w:val="auto"/>
          <w:spacing w:val="1"/>
        </w:rPr>
        <w:t xml:space="preserve"> </w:t>
      </w:r>
      <w:r>
        <w:rPr>
          <w:b/>
          <w:color w:val="auto"/>
        </w:rPr>
        <w:t>aprovados</w:t>
      </w:r>
      <w:r>
        <w:rPr>
          <w:b/>
          <w:color w:val="auto"/>
          <w:spacing w:val="1"/>
        </w:rPr>
        <w:t xml:space="preserve"> </w:t>
      </w:r>
      <w:r>
        <w:rPr>
          <w:b/>
          <w:color w:val="auto"/>
        </w:rPr>
        <w:t>em</w:t>
      </w:r>
      <w:r>
        <w:rPr>
          <w:b/>
          <w:color w:val="auto"/>
          <w:spacing w:val="1"/>
        </w:rPr>
        <w:t xml:space="preserve"> </w:t>
      </w:r>
      <w:r>
        <w:rPr>
          <w:b/>
          <w:color w:val="auto"/>
        </w:rPr>
        <w:t>Eventos</w:t>
      </w:r>
      <w:r>
        <w:rPr>
          <w:b/>
          <w:color w:val="auto"/>
          <w:spacing w:val="1"/>
        </w:rPr>
        <w:t xml:space="preserve"> </w:t>
      </w:r>
      <w:r>
        <w:rPr>
          <w:b/>
          <w:color w:val="auto"/>
        </w:rPr>
        <w:t>Científicos</w:t>
      </w:r>
      <w:r>
        <w:rPr>
          <w:b/>
          <w:color w:val="auto"/>
          <w:spacing w:val="1"/>
        </w:rPr>
        <w:t xml:space="preserve"> </w:t>
      </w:r>
      <w:r>
        <w:rPr>
          <w:b/>
          <w:color w:val="auto"/>
        </w:rPr>
        <w:t>Nacionais/internacionais</w:t>
      </w:r>
      <w:r>
        <w:rPr>
          <w:rFonts w:hint="default"/>
          <w:b/>
          <w:color w:val="auto"/>
          <w:lang w:val="pt-BR"/>
        </w:rPr>
        <w:t>.</w:t>
      </w:r>
    </w:p>
    <w:p w14:paraId="44D47458">
      <w:pPr>
        <w:tabs>
          <w:tab w:val="left" w:pos="900"/>
        </w:tabs>
        <w:spacing w:line="360" w:lineRule="auto"/>
        <w:ind w:right="15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2 - O apoio limita-se a concessão de recursos financeiros para custear ou complementar o pagamento de </w:t>
      </w:r>
      <w:r>
        <w:rPr>
          <w:b/>
          <w:bCs/>
          <w:sz w:val="24"/>
          <w:szCs w:val="24"/>
        </w:rPr>
        <w:t xml:space="preserve">taxa de inscrição e despesas com deslocamento para </w:t>
      </w:r>
      <w:r>
        <w:rPr>
          <w:b/>
          <w:bCs/>
          <w:sz w:val="24"/>
          <w:szCs w:val="24"/>
          <w:u w:val="single"/>
        </w:rPr>
        <w:t>apresentação presencial</w:t>
      </w:r>
      <w:r>
        <w:rPr>
          <w:b/>
          <w:bCs/>
          <w:sz w:val="24"/>
          <w:szCs w:val="24"/>
        </w:rPr>
        <w:t>, de trabalhos em eventos científicos nacionais ou internacionais</w:t>
      </w:r>
      <w:r>
        <w:rPr>
          <w:sz w:val="24"/>
          <w:szCs w:val="24"/>
        </w:rPr>
        <w:t xml:space="preserve">. </w:t>
      </w:r>
    </w:p>
    <w:p w14:paraId="25803E72">
      <w:pPr>
        <w:tabs>
          <w:tab w:val="left" w:pos="900"/>
        </w:tabs>
        <w:spacing w:line="360" w:lineRule="auto"/>
        <w:ind w:right="15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3- O valor de cada concessão via PROAP será de </w:t>
      </w:r>
      <w:r>
        <w:rPr>
          <w:sz w:val="24"/>
          <w:szCs w:val="24"/>
          <w:highlight w:val="none"/>
        </w:rPr>
        <w:t>até R$ 1.</w:t>
      </w:r>
      <w:r>
        <w:rPr>
          <w:rFonts w:hint="default"/>
          <w:sz w:val="24"/>
          <w:szCs w:val="24"/>
          <w:highlight w:val="none"/>
          <w:lang w:val="pt-BR"/>
        </w:rPr>
        <w:t>2</w:t>
      </w:r>
      <w:r>
        <w:rPr>
          <w:sz w:val="24"/>
          <w:szCs w:val="24"/>
          <w:highlight w:val="none"/>
        </w:rPr>
        <w:t>00,00 (um mil</w:t>
      </w:r>
      <w:r>
        <w:rPr>
          <w:rFonts w:hint="default"/>
          <w:sz w:val="24"/>
          <w:szCs w:val="24"/>
          <w:highlight w:val="none"/>
          <w:lang w:val="pt-BR"/>
        </w:rPr>
        <w:t xml:space="preserve"> e duzentos</w:t>
      </w:r>
      <w:r>
        <w:rPr>
          <w:sz w:val="24"/>
          <w:szCs w:val="24"/>
          <w:highlight w:val="none"/>
        </w:rPr>
        <w:t xml:space="preserve"> reais) para discente do Curso de Doutorado e até R$ </w:t>
      </w:r>
      <w:r>
        <w:rPr>
          <w:rFonts w:hint="default"/>
          <w:sz w:val="24"/>
          <w:szCs w:val="24"/>
          <w:highlight w:val="none"/>
          <w:lang w:val="pt-BR"/>
        </w:rPr>
        <w:t>1.0</w:t>
      </w:r>
      <w:r>
        <w:rPr>
          <w:sz w:val="24"/>
          <w:szCs w:val="24"/>
          <w:highlight w:val="none"/>
        </w:rPr>
        <w:t xml:space="preserve">00,00 (um mil reais) </w:t>
      </w:r>
      <w:r>
        <w:rPr>
          <w:sz w:val="24"/>
          <w:szCs w:val="24"/>
        </w:rPr>
        <w:t xml:space="preserve">para discente do Curso de Mestrado. </w:t>
      </w:r>
    </w:p>
    <w:p w14:paraId="3A913114">
      <w:pPr>
        <w:pStyle w:val="36"/>
        <w:spacing w:line="360" w:lineRule="auto"/>
        <w:contextualSpacing/>
        <w:jc w:val="both"/>
        <w:rPr>
          <w:b/>
          <w:color w:val="auto"/>
        </w:rPr>
      </w:pPr>
    </w:p>
    <w:p w14:paraId="43E85329">
      <w:pPr>
        <w:pStyle w:val="36"/>
        <w:spacing w:line="360" w:lineRule="auto"/>
        <w:contextualSpacing/>
        <w:jc w:val="both"/>
        <w:rPr>
          <w:b/>
          <w:color w:val="auto"/>
        </w:rPr>
      </w:pPr>
      <w:r>
        <w:rPr>
          <w:b/>
          <w:color w:val="auto"/>
        </w:rPr>
        <w:t>III – DOS CRITÉRIO PARA CONCESSÃO DO RECURSOS</w:t>
      </w:r>
    </w:p>
    <w:p w14:paraId="42CB2B21">
      <w:pPr>
        <w:tabs>
          <w:tab w:val="left" w:pos="900"/>
        </w:tabs>
        <w:spacing w:line="360" w:lineRule="auto"/>
        <w:ind w:right="159"/>
        <w:contextualSpacing/>
        <w:jc w:val="both"/>
        <w:rPr>
          <w:rFonts w:hint="default"/>
          <w:bCs/>
          <w:spacing w:val="10"/>
          <w:sz w:val="24"/>
          <w:szCs w:val="24"/>
          <w:lang w:val="pt-BR"/>
        </w:rPr>
      </w:pPr>
      <w:r>
        <w:rPr>
          <w:sz w:val="24"/>
          <w:szCs w:val="24"/>
        </w:rPr>
        <w:t>1 - O</w:t>
      </w:r>
      <w:r>
        <w:rPr>
          <w:iCs/>
          <w:sz w:val="24"/>
          <w:szCs w:val="24"/>
        </w:rPr>
        <w:t xml:space="preserve"> PPEB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atenderá </w:t>
      </w:r>
      <w:r>
        <w:rPr>
          <w:sz w:val="24"/>
          <w:szCs w:val="24"/>
          <w:highlight w:val="none"/>
        </w:rPr>
        <w:t>1</w:t>
      </w:r>
      <w:r>
        <w:rPr>
          <w:rFonts w:hint="default"/>
          <w:sz w:val="24"/>
          <w:szCs w:val="24"/>
          <w:highlight w:val="none"/>
          <w:lang w:val="pt-BR"/>
        </w:rPr>
        <w:t>4</w:t>
      </w:r>
      <w:r>
        <w:rPr>
          <w:sz w:val="24"/>
          <w:szCs w:val="24"/>
          <w:highlight w:val="none"/>
        </w:rPr>
        <w:t xml:space="preserve"> solicitações:</w:t>
      </w:r>
      <w:r>
        <w:rPr>
          <w:b/>
          <w:bCs/>
          <w:sz w:val="24"/>
          <w:szCs w:val="24"/>
          <w:highlight w:val="none"/>
        </w:rPr>
        <w:t xml:space="preserve"> </w:t>
      </w:r>
      <w:r>
        <w:rPr>
          <w:rFonts w:hint="default"/>
          <w:b w:val="0"/>
          <w:bCs w:val="0"/>
          <w:sz w:val="24"/>
          <w:szCs w:val="24"/>
          <w:highlight w:val="none"/>
          <w:lang w:val="pt-BR"/>
        </w:rPr>
        <w:t>até</w:t>
      </w:r>
      <w:r>
        <w:rPr>
          <w:rFonts w:hint="default"/>
          <w:b/>
          <w:bCs/>
          <w:sz w:val="24"/>
          <w:szCs w:val="24"/>
          <w:highlight w:val="none"/>
          <w:lang w:val="pt-BR"/>
        </w:rPr>
        <w:t xml:space="preserve"> </w:t>
      </w:r>
      <w:r>
        <w:rPr>
          <w:sz w:val="24"/>
          <w:szCs w:val="24"/>
          <w:highlight w:val="none"/>
        </w:rPr>
        <w:t>7 (sete) para discentes do curso de Mestrado e 7 (sete) para</w:t>
      </w:r>
      <w:r>
        <w:rPr>
          <w:sz w:val="24"/>
          <w:szCs w:val="24"/>
        </w:rPr>
        <w:t xml:space="preserve"> discentes do curso de Doutorado (com recursos do PROAP)</w:t>
      </w:r>
      <w:r>
        <w:rPr>
          <w:rFonts w:hint="default"/>
          <w:sz w:val="24"/>
          <w:szCs w:val="24"/>
          <w:lang w:val="pt-BR"/>
        </w:rPr>
        <w:t>.</w:t>
      </w:r>
    </w:p>
    <w:p w14:paraId="074265A9">
      <w:pPr>
        <w:tabs>
          <w:tab w:val="left" w:pos="900"/>
        </w:tabs>
        <w:spacing w:line="360" w:lineRule="auto"/>
        <w:ind w:right="159"/>
        <w:contextualSpacing/>
        <w:jc w:val="both"/>
        <w:rPr>
          <w:sz w:val="24"/>
          <w:szCs w:val="24"/>
        </w:rPr>
      </w:pPr>
      <w:r>
        <w:rPr>
          <w:sz w:val="24"/>
          <w:szCs w:val="24"/>
          <w:lang w:val="pt-BR"/>
        </w:rPr>
        <w:t>2 -</w:t>
      </w:r>
      <w:r>
        <w:rPr>
          <w:sz w:val="24"/>
          <w:szCs w:val="24"/>
        </w:rPr>
        <w:t xml:space="preserve"> Fará jus ao auxílio as/os discentes regularmente matriculado no PPEB,</w:t>
      </w:r>
      <w:r>
        <w:rPr>
          <w:b/>
          <w:sz w:val="24"/>
          <w:szCs w:val="24"/>
        </w:rPr>
        <w:t xml:space="preserve"> que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tiverem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trabalhos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completos/resumos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expandidos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aprovados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em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Eventos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Científicos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Nacionais/internacionais.</w:t>
      </w:r>
    </w:p>
    <w:p w14:paraId="1942C19D">
      <w:pPr>
        <w:tabs>
          <w:tab w:val="left" w:pos="900"/>
        </w:tabs>
        <w:spacing w:line="360" w:lineRule="auto"/>
        <w:ind w:right="15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 – Será priorizada a participação em atividades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científica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e/ou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acadêmicas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com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apresentação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trabalho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Completo/Resumo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expandido</w:t>
      </w:r>
      <w:r>
        <w:rPr>
          <w:spacing w:val="1"/>
          <w:sz w:val="24"/>
          <w:szCs w:val="24"/>
        </w:rPr>
        <w:t xml:space="preserve"> </w:t>
      </w:r>
      <w:r>
        <w:rPr>
          <w:b/>
          <w:bCs/>
          <w:sz w:val="24"/>
          <w:szCs w:val="24"/>
          <w:u w:val="single"/>
        </w:rPr>
        <w:t>preferencialmente</w:t>
      </w:r>
      <w:r>
        <w:rPr>
          <w:b/>
          <w:bCs/>
          <w:sz w:val="24"/>
          <w:szCs w:val="24"/>
        </w:rPr>
        <w:t xml:space="preserve"> nos eventos definidos pelo Colegiado do PPEB como prioritários para a área</w:t>
      </w:r>
      <w:r>
        <w:rPr>
          <w:sz w:val="24"/>
          <w:szCs w:val="24"/>
        </w:rPr>
        <w:t xml:space="preserve"> (ver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Instrução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Normativa 01/2022).</w:t>
      </w:r>
    </w:p>
    <w:p w14:paraId="310A66DF">
      <w:pPr>
        <w:tabs>
          <w:tab w:val="left" w:pos="900"/>
        </w:tabs>
        <w:spacing w:line="360" w:lineRule="auto"/>
        <w:ind w:right="159"/>
        <w:contextualSpacing/>
        <w:jc w:val="both"/>
        <w:rPr>
          <w:bCs/>
          <w:spacing w:val="10"/>
          <w:sz w:val="24"/>
          <w:szCs w:val="24"/>
          <w:lang w:val="pt-BR"/>
        </w:rPr>
      </w:pPr>
      <w:r>
        <w:rPr>
          <w:b w:val="0"/>
          <w:bCs/>
          <w:spacing w:val="10"/>
          <w:sz w:val="24"/>
          <w:szCs w:val="24"/>
          <w:lang w:val="pt-BR"/>
        </w:rPr>
        <w:t>4</w:t>
      </w:r>
      <w:r>
        <w:rPr>
          <w:b/>
          <w:bCs w:val="0"/>
          <w:spacing w:val="10"/>
          <w:sz w:val="24"/>
          <w:szCs w:val="24"/>
          <w:lang w:val="pt-BR"/>
        </w:rPr>
        <w:t xml:space="preserve"> </w:t>
      </w:r>
      <w:r>
        <w:rPr>
          <w:bCs/>
          <w:spacing w:val="10"/>
          <w:sz w:val="24"/>
          <w:szCs w:val="24"/>
          <w:lang w:val="pt-BR"/>
        </w:rPr>
        <w:t>- Havendo mais de duas solicitações por curso o valor do auxílio a ser concedido obedecerá aos seguintes critérios.</w:t>
      </w:r>
    </w:p>
    <w:p w14:paraId="771953BF">
      <w:pPr>
        <w:tabs>
          <w:tab w:val="left" w:pos="900"/>
        </w:tabs>
        <w:spacing w:line="360" w:lineRule="auto"/>
        <w:ind w:right="159"/>
        <w:contextualSpacing/>
        <w:rPr>
          <w:b/>
          <w:spacing w:val="10"/>
          <w:sz w:val="24"/>
          <w:szCs w:val="24"/>
          <w:lang w:val="pt-BR"/>
        </w:rPr>
      </w:pPr>
      <w:r>
        <w:rPr>
          <w:b w:val="0"/>
          <w:bCs/>
          <w:spacing w:val="10"/>
          <w:sz w:val="24"/>
          <w:szCs w:val="24"/>
          <w:lang w:val="pt-BR"/>
        </w:rPr>
        <w:t xml:space="preserve">4.1 </w:t>
      </w:r>
      <w:r>
        <w:rPr>
          <w:b/>
          <w:spacing w:val="10"/>
          <w:sz w:val="24"/>
          <w:szCs w:val="24"/>
          <w:lang w:val="pt-BR"/>
        </w:rPr>
        <w:t>- Critérios para os Mestrando</w:t>
      </w:r>
    </w:p>
    <w:p w14:paraId="21AEC551">
      <w:pPr>
        <w:tabs>
          <w:tab w:val="left" w:pos="900"/>
        </w:tabs>
        <w:spacing w:line="360" w:lineRule="auto"/>
        <w:ind w:left="426" w:right="159"/>
        <w:contextualSpacing/>
        <w:jc w:val="both"/>
        <w:rPr>
          <w:sz w:val="24"/>
          <w:szCs w:val="24"/>
        </w:rPr>
      </w:pPr>
      <w:r>
        <w:rPr>
          <w:bCs/>
          <w:spacing w:val="10"/>
          <w:sz w:val="24"/>
          <w:szCs w:val="24"/>
          <w:lang w:val="pt-BR"/>
        </w:rPr>
        <w:t>4.1.1 –</w:t>
      </w:r>
      <w:r>
        <w:rPr>
          <w:rFonts w:hint="default"/>
          <w:bCs/>
          <w:spacing w:val="10"/>
          <w:sz w:val="24"/>
          <w:szCs w:val="24"/>
          <w:lang w:val="pt-BR"/>
        </w:rPr>
        <w:t xml:space="preserve"> </w:t>
      </w:r>
      <w:r>
        <w:rPr>
          <w:bCs/>
          <w:spacing w:val="10"/>
          <w:sz w:val="24"/>
          <w:szCs w:val="24"/>
          <w:lang w:val="pt-BR"/>
        </w:rPr>
        <w:t xml:space="preserve">Trabalhos aprovados nos </w:t>
      </w:r>
      <w:r>
        <w:rPr>
          <w:b/>
          <w:sz w:val="24"/>
          <w:szCs w:val="24"/>
        </w:rPr>
        <w:t xml:space="preserve">eventos definidos pelo Colegiado do PPEB como prioritários para a </w:t>
      </w:r>
      <w:r>
        <w:rPr>
          <w:b/>
          <w:bCs/>
          <w:sz w:val="24"/>
          <w:szCs w:val="24"/>
        </w:rPr>
        <w:t>área</w:t>
      </w:r>
      <w:r>
        <w:rPr>
          <w:sz w:val="24"/>
          <w:szCs w:val="24"/>
        </w:rPr>
        <w:t xml:space="preserve"> (ver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Instrução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Normativa 01/2022).</w:t>
      </w:r>
    </w:p>
    <w:p w14:paraId="48D482E0">
      <w:pPr>
        <w:tabs>
          <w:tab w:val="left" w:pos="900"/>
        </w:tabs>
        <w:spacing w:line="360" w:lineRule="auto"/>
        <w:ind w:left="426" w:right="15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4.1.2 – Maior Coeficiente de Rendimento, conforme conceitos lançados no histórico acadêmico do/a aluno/a.</w:t>
      </w:r>
    </w:p>
    <w:p w14:paraId="1BADAC09">
      <w:pPr>
        <w:tabs>
          <w:tab w:val="left" w:pos="900"/>
        </w:tabs>
        <w:spacing w:line="360" w:lineRule="auto"/>
        <w:ind w:left="426" w:right="159"/>
        <w:contextualSpacing/>
        <w:rPr>
          <w:bCs/>
          <w:spacing w:val="10"/>
          <w:sz w:val="24"/>
          <w:szCs w:val="24"/>
          <w:lang w:val="pt-BR"/>
        </w:rPr>
      </w:pPr>
      <w:r>
        <w:rPr>
          <w:sz w:val="24"/>
          <w:szCs w:val="24"/>
        </w:rPr>
        <w:t xml:space="preserve">4.1.3 – Em caso de empate, terá prioridade </w:t>
      </w:r>
      <w:r>
        <w:rPr>
          <w:bCs/>
          <w:spacing w:val="10"/>
          <w:sz w:val="24"/>
          <w:szCs w:val="24"/>
          <w:lang w:val="pt-BR"/>
        </w:rPr>
        <w:t>mestranda/o com maior idade.</w:t>
      </w:r>
    </w:p>
    <w:p w14:paraId="70AD94E2">
      <w:pPr>
        <w:tabs>
          <w:tab w:val="left" w:pos="900"/>
        </w:tabs>
        <w:spacing w:line="360" w:lineRule="auto"/>
        <w:ind w:right="159"/>
        <w:contextualSpacing/>
        <w:rPr>
          <w:b/>
          <w:spacing w:val="10"/>
          <w:sz w:val="24"/>
          <w:szCs w:val="24"/>
          <w:lang w:val="pt-BR"/>
        </w:rPr>
      </w:pPr>
      <w:r>
        <w:rPr>
          <w:b w:val="0"/>
          <w:bCs/>
          <w:spacing w:val="10"/>
          <w:sz w:val="24"/>
          <w:szCs w:val="24"/>
          <w:lang w:val="pt-BR"/>
        </w:rPr>
        <w:t>4.2</w:t>
      </w:r>
      <w:r>
        <w:rPr>
          <w:b/>
          <w:spacing w:val="10"/>
          <w:sz w:val="24"/>
          <w:szCs w:val="24"/>
          <w:lang w:val="pt-BR"/>
        </w:rPr>
        <w:t xml:space="preserve"> - Critérios para as/os Doutorandas/os</w:t>
      </w:r>
    </w:p>
    <w:p w14:paraId="4E35841B">
      <w:pPr>
        <w:tabs>
          <w:tab w:val="left" w:pos="900"/>
        </w:tabs>
        <w:spacing w:line="360" w:lineRule="auto"/>
        <w:ind w:left="426" w:right="159"/>
        <w:contextualSpacing/>
        <w:jc w:val="both"/>
        <w:rPr>
          <w:sz w:val="24"/>
          <w:szCs w:val="24"/>
        </w:rPr>
      </w:pPr>
      <w:r>
        <w:rPr>
          <w:bCs/>
          <w:spacing w:val="10"/>
          <w:sz w:val="24"/>
          <w:szCs w:val="24"/>
          <w:lang w:val="pt-BR"/>
        </w:rPr>
        <w:t>4.2.1 –</w:t>
      </w:r>
      <w:r>
        <w:rPr>
          <w:rFonts w:hint="default"/>
          <w:bCs/>
          <w:spacing w:val="10"/>
          <w:sz w:val="24"/>
          <w:szCs w:val="24"/>
          <w:lang w:val="pt-BR"/>
        </w:rPr>
        <w:t xml:space="preserve"> </w:t>
      </w:r>
      <w:r>
        <w:rPr>
          <w:bCs/>
          <w:spacing w:val="10"/>
          <w:sz w:val="24"/>
          <w:szCs w:val="24"/>
          <w:lang w:val="pt-BR"/>
        </w:rPr>
        <w:t xml:space="preserve">Trabalhos aprovados nos </w:t>
      </w:r>
      <w:r>
        <w:rPr>
          <w:b/>
          <w:sz w:val="24"/>
          <w:szCs w:val="24"/>
        </w:rPr>
        <w:t xml:space="preserve">eventos definidos pelo Colegiado do PPEB como prioritários para a </w:t>
      </w:r>
      <w:r>
        <w:rPr>
          <w:b/>
          <w:bCs/>
          <w:sz w:val="24"/>
          <w:szCs w:val="24"/>
        </w:rPr>
        <w:t>área</w:t>
      </w:r>
      <w:r>
        <w:rPr>
          <w:sz w:val="24"/>
          <w:szCs w:val="24"/>
        </w:rPr>
        <w:t xml:space="preserve"> (ver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Instrução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Normativa 01/2022).</w:t>
      </w:r>
    </w:p>
    <w:p w14:paraId="7619F020">
      <w:pPr>
        <w:tabs>
          <w:tab w:val="left" w:pos="900"/>
        </w:tabs>
        <w:spacing w:line="360" w:lineRule="auto"/>
        <w:ind w:left="426" w:right="159"/>
        <w:contextualSpacing/>
        <w:jc w:val="both"/>
        <w:rPr>
          <w:rFonts w:hint="default"/>
          <w:b/>
          <w:spacing w:val="10"/>
          <w:sz w:val="24"/>
          <w:szCs w:val="24"/>
          <w:lang w:val="pt-BR"/>
        </w:rPr>
      </w:pPr>
      <w:r>
        <w:rPr>
          <w:bCs/>
          <w:spacing w:val="10"/>
          <w:sz w:val="24"/>
          <w:szCs w:val="24"/>
          <w:lang w:val="pt-BR"/>
        </w:rPr>
        <w:t>4.2.2.</w:t>
      </w:r>
      <w:r>
        <w:rPr>
          <w:b/>
          <w:spacing w:val="10"/>
          <w:sz w:val="24"/>
          <w:szCs w:val="24"/>
          <w:lang w:val="pt-BR"/>
        </w:rPr>
        <w:t xml:space="preserve"> </w:t>
      </w:r>
      <w:r>
        <w:rPr>
          <w:sz w:val="24"/>
          <w:szCs w:val="24"/>
        </w:rPr>
        <w:t>–</w:t>
      </w:r>
      <w:r>
        <w:rPr>
          <w:bCs/>
          <w:spacing w:val="10"/>
          <w:sz w:val="24"/>
          <w:szCs w:val="24"/>
          <w:lang w:val="pt-BR"/>
        </w:rPr>
        <w:t xml:space="preserve"> Publicação em periódico de maior </w:t>
      </w:r>
      <w:r>
        <w:rPr>
          <w:bCs/>
          <w:i/>
          <w:iCs/>
          <w:spacing w:val="10"/>
          <w:sz w:val="24"/>
          <w:szCs w:val="24"/>
          <w:lang w:val="pt-BR"/>
        </w:rPr>
        <w:t>qualis</w:t>
      </w:r>
      <w:r>
        <w:rPr>
          <w:bCs/>
          <w:spacing w:val="10"/>
          <w:sz w:val="24"/>
          <w:szCs w:val="24"/>
          <w:lang w:val="pt-BR"/>
        </w:rPr>
        <w:t>, entre 2025 e 2026, devidamente comprovado</w:t>
      </w:r>
      <w:r>
        <w:rPr>
          <w:rFonts w:hint="default"/>
          <w:bCs/>
          <w:spacing w:val="10"/>
          <w:sz w:val="24"/>
          <w:szCs w:val="24"/>
          <w:lang w:val="pt-BR"/>
        </w:rPr>
        <w:t>:</w:t>
      </w:r>
    </w:p>
    <w:p w14:paraId="5C1DE02D">
      <w:pPr>
        <w:tabs>
          <w:tab w:val="left" w:pos="900"/>
        </w:tabs>
        <w:spacing w:line="360" w:lineRule="auto"/>
        <w:ind w:left="426" w:right="159"/>
        <w:contextualSpacing/>
        <w:rPr>
          <w:sz w:val="24"/>
          <w:szCs w:val="24"/>
        </w:rPr>
      </w:pPr>
      <w:r>
        <w:rPr>
          <w:sz w:val="24"/>
          <w:szCs w:val="24"/>
        </w:rPr>
        <w:t>4.2.3 – Em caso de empate:</w:t>
      </w:r>
    </w:p>
    <w:p w14:paraId="012E1590">
      <w:pPr>
        <w:tabs>
          <w:tab w:val="left" w:pos="900"/>
        </w:tabs>
        <w:spacing w:line="360" w:lineRule="auto"/>
        <w:ind w:left="426" w:right="159"/>
        <w:contextualSpacing/>
        <w:jc w:val="both"/>
        <w:rPr>
          <w:rFonts w:hint="default"/>
          <w:sz w:val="24"/>
          <w:szCs w:val="24"/>
          <w:lang w:val="pt-BR"/>
        </w:rPr>
      </w:pPr>
      <w:r>
        <w:rPr>
          <w:sz w:val="24"/>
          <w:szCs w:val="24"/>
        </w:rPr>
        <w:t>4.2.3.1 – Doutoranda/a com maior Coeficiente de Rendimento, conforme conceitos lançados no histórico da/o aluna/o</w:t>
      </w:r>
      <w:r>
        <w:rPr>
          <w:rFonts w:hint="default"/>
          <w:sz w:val="24"/>
          <w:szCs w:val="24"/>
          <w:lang w:val="pt-BR"/>
        </w:rPr>
        <w:t>.</w:t>
      </w:r>
    </w:p>
    <w:p w14:paraId="5FFDE869">
      <w:pPr>
        <w:tabs>
          <w:tab w:val="left" w:pos="900"/>
        </w:tabs>
        <w:spacing w:line="360" w:lineRule="auto"/>
        <w:ind w:left="426" w:right="159"/>
        <w:contextualSpacing/>
        <w:rPr>
          <w:bCs/>
          <w:spacing w:val="10"/>
          <w:sz w:val="24"/>
          <w:szCs w:val="24"/>
          <w:lang w:val="pt-BR"/>
        </w:rPr>
      </w:pPr>
      <w:r>
        <w:rPr>
          <w:sz w:val="24"/>
          <w:szCs w:val="24"/>
        </w:rPr>
        <w:t>4.2.3.2 –</w:t>
      </w:r>
      <w:r>
        <w:rPr>
          <w:rFonts w:hint="default"/>
          <w:sz w:val="24"/>
          <w:szCs w:val="24"/>
          <w:lang w:val="pt-BR"/>
        </w:rPr>
        <w:t xml:space="preserve"> </w:t>
      </w:r>
      <w:r>
        <w:rPr>
          <w:sz w:val="24"/>
          <w:szCs w:val="24"/>
        </w:rPr>
        <w:t>Doutoran</w:t>
      </w:r>
      <w:r>
        <w:rPr>
          <w:bCs/>
          <w:spacing w:val="10"/>
          <w:sz w:val="24"/>
          <w:szCs w:val="24"/>
          <w:lang w:val="pt-BR"/>
        </w:rPr>
        <w:t>da/o com maior idade.</w:t>
      </w:r>
    </w:p>
    <w:p w14:paraId="45CF52A7">
      <w:pPr>
        <w:tabs>
          <w:tab w:val="left" w:pos="900"/>
        </w:tabs>
        <w:spacing w:line="360" w:lineRule="auto"/>
        <w:contextualSpacing/>
        <w:rPr>
          <w:b/>
          <w:spacing w:val="10"/>
          <w:sz w:val="24"/>
          <w:szCs w:val="24"/>
          <w:lang w:val="pt-BR"/>
        </w:rPr>
      </w:pPr>
    </w:p>
    <w:p w14:paraId="22636F7D">
      <w:pPr>
        <w:tabs>
          <w:tab w:val="left" w:pos="900"/>
        </w:tabs>
        <w:spacing w:line="360" w:lineRule="auto"/>
        <w:contextualSpacing/>
        <w:rPr>
          <w:rFonts w:hint="default"/>
          <w:b/>
          <w:spacing w:val="10"/>
          <w:sz w:val="24"/>
          <w:szCs w:val="24"/>
          <w:lang w:val="pt-BR"/>
        </w:rPr>
      </w:pPr>
      <w:r>
        <w:rPr>
          <w:b/>
          <w:spacing w:val="10"/>
          <w:sz w:val="24"/>
          <w:szCs w:val="24"/>
          <w:lang w:val="pt-BR"/>
        </w:rPr>
        <w:t>IV – DAS CHAMADAS PARA CONCESSÃO DO AUXÍLIO</w:t>
      </w:r>
      <w:r>
        <w:rPr>
          <w:rFonts w:hint="default"/>
          <w:b/>
          <w:spacing w:val="10"/>
          <w:sz w:val="24"/>
          <w:szCs w:val="24"/>
          <w:lang w:val="pt-BR"/>
        </w:rPr>
        <w:t>.</w:t>
      </w:r>
    </w:p>
    <w:p w14:paraId="5BB8D2BE">
      <w:pPr>
        <w:tabs>
          <w:tab w:val="left" w:pos="900"/>
        </w:tabs>
        <w:spacing w:line="360" w:lineRule="auto"/>
        <w:contextualSpacing/>
        <w:rPr>
          <w:bCs/>
          <w:spacing w:val="10"/>
          <w:sz w:val="24"/>
          <w:szCs w:val="24"/>
          <w:lang w:val="pt-BR"/>
        </w:rPr>
      </w:pPr>
      <w:r>
        <w:rPr>
          <w:bCs/>
          <w:spacing w:val="10"/>
          <w:sz w:val="24"/>
          <w:szCs w:val="24"/>
          <w:lang w:val="pt-BR"/>
        </w:rPr>
        <w:t>Para concessão do auxílio o PPEB prevê chamada:</w:t>
      </w:r>
    </w:p>
    <w:p w14:paraId="5C79B609">
      <w:pPr>
        <w:tabs>
          <w:tab w:val="left" w:pos="900"/>
        </w:tabs>
        <w:spacing w:line="360" w:lineRule="auto"/>
        <w:contextualSpacing/>
        <w:rPr>
          <w:bCs/>
          <w:spacing w:val="10"/>
          <w:sz w:val="24"/>
          <w:szCs w:val="24"/>
          <w:lang w:val="pt-BR"/>
        </w:rPr>
      </w:pPr>
      <w:r>
        <w:rPr>
          <w:bCs/>
          <w:spacing w:val="10"/>
          <w:sz w:val="24"/>
          <w:szCs w:val="24"/>
          <w:lang w:val="pt-BR"/>
        </w:rPr>
        <w:t xml:space="preserve">1. </w:t>
      </w:r>
      <w:r>
        <w:rPr>
          <w:b/>
          <w:spacing w:val="10"/>
          <w:sz w:val="24"/>
          <w:szCs w:val="24"/>
          <w:lang w:val="pt-BR"/>
        </w:rPr>
        <w:t>Chamada única</w:t>
      </w:r>
      <w:r>
        <w:rPr>
          <w:bCs/>
          <w:spacing w:val="10"/>
          <w:sz w:val="24"/>
          <w:szCs w:val="24"/>
          <w:lang w:val="pt-BR"/>
        </w:rPr>
        <w:t xml:space="preserve">- Eventos cuja realização ocorrerá entre </w:t>
      </w:r>
      <w:r>
        <w:rPr>
          <w:bCs/>
          <w:spacing w:val="10"/>
          <w:sz w:val="24"/>
          <w:szCs w:val="24"/>
          <w:u w:val="single"/>
          <w:lang w:val="pt-BR"/>
        </w:rPr>
        <w:t>setembro e dezembro de 2026</w:t>
      </w:r>
      <w:r>
        <w:rPr>
          <w:bCs/>
          <w:spacing w:val="10"/>
          <w:sz w:val="24"/>
          <w:szCs w:val="24"/>
          <w:lang w:val="pt-BR"/>
        </w:rPr>
        <w:t xml:space="preserve">, as solicitações deverão ser feitas </w:t>
      </w:r>
      <w:r>
        <w:rPr>
          <w:b/>
          <w:spacing w:val="10"/>
          <w:sz w:val="24"/>
          <w:szCs w:val="24"/>
          <w:highlight w:val="none"/>
          <w:lang w:val="pt-BR"/>
        </w:rPr>
        <w:t>até 3</w:t>
      </w:r>
      <w:r>
        <w:rPr>
          <w:rFonts w:hint="default"/>
          <w:b/>
          <w:spacing w:val="10"/>
          <w:sz w:val="24"/>
          <w:szCs w:val="24"/>
          <w:highlight w:val="none"/>
          <w:lang w:val="pt-BR"/>
        </w:rPr>
        <w:t>1</w:t>
      </w:r>
      <w:r>
        <w:rPr>
          <w:b/>
          <w:spacing w:val="10"/>
          <w:sz w:val="24"/>
          <w:szCs w:val="24"/>
          <w:highlight w:val="none"/>
          <w:lang w:val="pt-BR"/>
        </w:rPr>
        <w:t>/08/202</w:t>
      </w:r>
      <w:r>
        <w:rPr>
          <w:rFonts w:hint="default"/>
          <w:b/>
          <w:spacing w:val="10"/>
          <w:sz w:val="24"/>
          <w:szCs w:val="24"/>
          <w:highlight w:val="none"/>
          <w:lang w:val="pt-BR"/>
        </w:rPr>
        <w:t>6</w:t>
      </w:r>
      <w:r>
        <w:rPr>
          <w:b/>
          <w:spacing w:val="10"/>
          <w:sz w:val="24"/>
          <w:szCs w:val="24"/>
          <w:highlight w:val="none"/>
          <w:lang w:val="pt-BR"/>
        </w:rPr>
        <w:t>,</w:t>
      </w:r>
      <w:r>
        <w:rPr>
          <w:b/>
          <w:spacing w:val="10"/>
          <w:sz w:val="24"/>
          <w:szCs w:val="24"/>
          <w:lang w:val="pt-BR"/>
        </w:rPr>
        <w:t xml:space="preserve"> </w:t>
      </w:r>
      <w:r>
        <w:rPr>
          <w:bCs/>
          <w:spacing w:val="10"/>
          <w:sz w:val="24"/>
          <w:szCs w:val="24"/>
          <w:lang w:val="pt-BR"/>
        </w:rPr>
        <w:t>considerando o prazo mínimo de 30 dias antes da realização do evento</w:t>
      </w:r>
    </w:p>
    <w:p w14:paraId="6DA03A77">
      <w:pPr>
        <w:tabs>
          <w:tab w:val="left" w:pos="900"/>
        </w:tabs>
        <w:spacing w:line="360" w:lineRule="auto"/>
        <w:contextualSpacing/>
        <w:rPr>
          <w:b/>
          <w:bCs/>
          <w:sz w:val="24"/>
          <w:szCs w:val="24"/>
        </w:rPr>
      </w:pPr>
    </w:p>
    <w:p w14:paraId="506DDAA8">
      <w:pPr>
        <w:tabs>
          <w:tab w:val="left" w:pos="900"/>
        </w:tabs>
        <w:spacing w:line="360" w:lineRule="auto"/>
        <w:contextualSpacing/>
        <w:rPr>
          <w:sz w:val="24"/>
          <w:szCs w:val="24"/>
        </w:rPr>
      </w:pPr>
      <w:r>
        <w:rPr>
          <w:b/>
          <w:bCs/>
          <w:sz w:val="24"/>
          <w:szCs w:val="24"/>
        </w:rPr>
        <w:t>V – DA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SOLICITAÇÃO DO </w:t>
      </w:r>
      <w:r>
        <w:rPr>
          <w:b/>
          <w:spacing w:val="10"/>
          <w:sz w:val="24"/>
          <w:szCs w:val="24"/>
          <w:lang w:val="pt-BR"/>
        </w:rPr>
        <w:t>AUXÍLIO/</w:t>
      </w:r>
      <w:r>
        <w:rPr>
          <w:b/>
          <w:bCs/>
          <w:sz w:val="24"/>
          <w:szCs w:val="24"/>
        </w:rPr>
        <w:t>S:</w:t>
      </w:r>
      <w:r>
        <w:rPr>
          <w:sz w:val="24"/>
          <w:szCs w:val="24"/>
        </w:rPr>
        <w:t xml:space="preserve"> </w:t>
      </w:r>
    </w:p>
    <w:p w14:paraId="216A380C">
      <w:pPr>
        <w:tabs>
          <w:tab w:val="left" w:pos="900"/>
        </w:tabs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As/os interessadas/os deverão fazer a solicitação do auxílio por meio do e-mail </w:t>
      </w:r>
      <w:r>
        <w:fldChar w:fldCharType="begin"/>
      </w:r>
      <w:r>
        <w:instrText xml:space="preserve"> HYPERLINK "mailto:ppebufpa@gmail.com" \h </w:instrText>
      </w:r>
      <w:r>
        <w:fldChar w:fldCharType="separate"/>
      </w:r>
      <w:r>
        <w:rPr>
          <w:b/>
          <w:bCs/>
          <w:sz w:val="24"/>
          <w:szCs w:val="24"/>
        </w:rPr>
        <w:t xml:space="preserve"> ppeb@ufpa.br</w:t>
      </w:r>
      <w:r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fldChar w:fldCharType="end"/>
      </w:r>
      <w:r>
        <w:rPr>
          <w:sz w:val="24"/>
          <w:szCs w:val="24"/>
        </w:rPr>
        <w:t>com assunto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“Solicitação de Auxílio Financeiro ao Estudante”, anexando em arquivos separados, salvos em PDF: </w:t>
      </w:r>
    </w:p>
    <w:p w14:paraId="02F4F61C">
      <w:pPr>
        <w:tabs>
          <w:tab w:val="left" w:pos="900"/>
        </w:tabs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a) Formulários para Auxílio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Financeiro devidamente preenchidos (em anexo</w:t>
      </w:r>
      <w:r>
        <w:rPr>
          <w:rFonts w:hint="default"/>
          <w:sz w:val="24"/>
          <w:szCs w:val="24"/>
          <w:lang w:val="pt-BR"/>
        </w:rPr>
        <w:t xml:space="preserve"> I e II</w:t>
      </w:r>
      <w:r>
        <w:rPr>
          <w:sz w:val="24"/>
          <w:szCs w:val="24"/>
        </w:rPr>
        <w:t xml:space="preserve">); </w:t>
      </w:r>
    </w:p>
    <w:p w14:paraId="0A924A2C">
      <w:pPr>
        <w:tabs>
          <w:tab w:val="left" w:pos="900"/>
        </w:tabs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b) Comprovante de inscrição no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evento científico; </w:t>
      </w:r>
    </w:p>
    <w:p w14:paraId="29341DBB">
      <w:pPr>
        <w:tabs>
          <w:tab w:val="left" w:pos="900"/>
        </w:tabs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c) Resumo do trabalho aprovado; </w:t>
      </w:r>
    </w:p>
    <w:p w14:paraId="4F654BB1">
      <w:pPr>
        <w:tabs>
          <w:tab w:val="left" w:pos="900"/>
        </w:tabs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d) Comprovante/carta de aceite do trabalho; </w:t>
      </w:r>
    </w:p>
    <w:p w14:paraId="7C159BCD">
      <w:pPr>
        <w:tabs>
          <w:tab w:val="left" w:pos="900"/>
        </w:tabs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e) Programação 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evento Científico; </w:t>
      </w:r>
    </w:p>
    <w:p w14:paraId="65F8BB39">
      <w:pPr>
        <w:tabs>
          <w:tab w:val="left" w:pos="900"/>
        </w:tabs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f) Histórico acadêmico (para mestrado e doutorado);</w:t>
      </w:r>
    </w:p>
    <w:p w14:paraId="12336F6C">
      <w:pPr>
        <w:tabs>
          <w:tab w:val="left" w:pos="900"/>
        </w:tabs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h) Publicações em periódicos (para doutorado).</w:t>
      </w:r>
    </w:p>
    <w:p w14:paraId="024140DB">
      <w:pPr>
        <w:tabs>
          <w:tab w:val="left" w:pos="900"/>
        </w:tabs>
        <w:spacing w:line="360" w:lineRule="auto"/>
        <w:contextualSpacing/>
        <w:rPr>
          <w:b/>
          <w:sz w:val="24"/>
          <w:szCs w:val="24"/>
        </w:rPr>
      </w:pPr>
    </w:p>
    <w:p w14:paraId="5495611F">
      <w:pPr>
        <w:tabs>
          <w:tab w:val="left" w:pos="900"/>
        </w:tabs>
        <w:spacing w:line="36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VI – DA PRESTAÇÃO DE CONTAS: </w:t>
      </w:r>
    </w:p>
    <w:p w14:paraId="01BBC8C5">
      <w:pPr>
        <w:tabs>
          <w:tab w:val="left" w:pos="900"/>
        </w:tabs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Para a prestação de contas a/o mestranda/o e a/o doutoranda/o deverá encaminhar para o</w:t>
      </w:r>
      <w:r>
        <w:rPr>
          <w:b/>
          <w:bCs/>
          <w:sz w:val="24"/>
          <w:szCs w:val="24"/>
        </w:rPr>
        <w:t xml:space="preserve"> e-mail ppeb@ufpa.br </w:t>
      </w:r>
      <w:r>
        <w:rPr>
          <w:sz w:val="24"/>
          <w:szCs w:val="24"/>
        </w:rPr>
        <w:t>comprovante/certificado de participação</w:t>
      </w:r>
      <w:r>
        <w:rPr>
          <w:rFonts w:hint="default"/>
          <w:sz w:val="24"/>
          <w:szCs w:val="24"/>
          <w:lang w:val="pt-BR"/>
        </w:rPr>
        <w:t>, de</w:t>
      </w:r>
      <w:r>
        <w:rPr>
          <w:sz w:val="24"/>
          <w:szCs w:val="24"/>
        </w:rPr>
        <w:t xml:space="preserve"> apresentação de trabalho</w:t>
      </w:r>
      <w:r>
        <w:rPr>
          <w:rFonts w:hint="default"/>
          <w:sz w:val="24"/>
          <w:szCs w:val="24"/>
          <w:lang w:val="pt-BR"/>
        </w:rPr>
        <w:t xml:space="preserve"> e o </w:t>
      </w:r>
      <w:r>
        <w:rPr>
          <w:rFonts w:hint="default"/>
          <w:spacing w:val="-2"/>
          <w:sz w:val="24"/>
          <w:lang w:val="pt-BR"/>
        </w:rPr>
        <w:t>Relatório de Viagem PROAP (disponível no</w:t>
      </w:r>
      <w:r>
        <w:rPr>
          <w:rFonts w:hint="default"/>
          <w:color w:val="auto"/>
          <w:spacing w:val="-2"/>
          <w:sz w:val="24"/>
          <w:u w:val="none"/>
          <w:lang w:val="pt-BR"/>
        </w:rPr>
        <w:t xml:space="preserve"> </w:t>
      </w:r>
      <w:r>
        <w:rPr>
          <w:rFonts w:hint="default"/>
          <w:color w:val="auto"/>
          <w:spacing w:val="-2"/>
          <w:sz w:val="24"/>
          <w:u w:val="none"/>
          <w:lang w:val="pt-BR"/>
        </w:rPr>
        <w:fldChar w:fldCharType="begin"/>
      </w:r>
      <w:r>
        <w:rPr>
          <w:rFonts w:hint="default"/>
          <w:color w:val="auto"/>
          <w:spacing w:val="-2"/>
          <w:sz w:val="24"/>
          <w:u w:val="none"/>
          <w:lang w:val="pt-BR"/>
        </w:rPr>
        <w:instrText xml:space="preserve"> HYPERLINK "https://propesp.ufpa.br/documentos-formularios-regimentos-e-normas" </w:instrText>
      </w:r>
      <w:r>
        <w:rPr>
          <w:rFonts w:hint="default"/>
          <w:color w:val="auto"/>
          <w:spacing w:val="-2"/>
          <w:sz w:val="24"/>
          <w:u w:val="none"/>
          <w:lang w:val="pt-BR"/>
        </w:rPr>
        <w:fldChar w:fldCharType="separate"/>
      </w:r>
      <w:r>
        <w:rPr>
          <w:rStyle w:val="13"/>
          <w:rFonts w:hint="default"/>
          <w:spacing w:val="-2"/>
          <w:sz w:val="24"/>
          <w:lang w:val="pt-BR"/>
        </w:rPr>
        <w:t>site da Propesp</w:t>
      </w:r>
      <w:r>
        <w:rPr>
          <w:rFonts w:hint="default"/>
          <w:color w:val="auto"/>
          <w:spacing w:val="-2"/>
          <w:sz w:val="24"/>
          <w:u w:val="none"/>
          <w:lang w:val="pt-BR"/>
        </w:rPr>
        <w:fldChar w:fldCharType="end"/>
      </w:r>
      <w:r>
        <w:rPr>
          <w:rFonts w:hint="default"/>
          <w:color w:val="auto"/>
          <w:spacing w:val="-2"/>
          <w:sz w:val="24"/>
          <w:u w:val="none"/>
          <w:lang w:val="pt-BR"/>
        </w:rPr>
        <w:t>)</w:t>
      </w:r>
      <w:r>
        <w:rPr>
          <w:sz w:val="24"/>
          <w:szCs w:val="24"/>
        </w:rPr>
        <w:t>. Caso esta documentação não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seja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apresentada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em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até</w:t>
      </w:r>
      <w:r>
        <w:rPr>
          <w:spacing w:val="16"/>
          <w:sz w:val="24"/>
          <w:szCs w:val="24"/>
        </w:rPr>
        <w:t xml:space="preserve"> </w:t>
      </w:r>
      <w:r>
        <w:rPr>
          <w:rFonts w:hint="default"/>
          <w:spacing w:val="16"/>
          <w:sz w:val="24"/>
          <w:szCs w:val="24"/>
          <w:lang w:val="pt-BR"/>
        </w:rPr>
        <w:t>15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dias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após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realização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evento,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valor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integral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recebido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pelo/a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discente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deverá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ser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ressarcido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para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pós-graduação.</w:t>
      </w:r>
    </w:p>
    <w:p w14:paraId="1C11CD43">
      <w:pPr>
        <w:pStyle w:val="14"/>
        <w:spacing w:before="1" w:line="360" w:lineRule="auto"/>
        <w:ind w:right="157"/>
        <w:contextualSpacing/>
        <w:jc w:val="right"/>
        <w:rPr>
          <w:sz w:val="24"/>
          <w:szCs w:val="24"/>
        </w:rPr>
      </w:pPr>
    </w:p>
    <w:p w14:paraId="71FC56CF">
      <w:pPr>
        <w:pStyle w:val="14"/>
        <w:spacing w:before="1" w:line="360" w:lineRule="auto"/>
        <w:ind w:right="157"/>
        <w:contextualSpacing/>
        <w:jc w:val="right"/>
        <w:rPr>
          <w:sz w:val="24"/>
          <w:szCs w:val="24"/>
        </w:rPr>
      </w:pPr>
    </w:p>
    <w:p w14:paraId="789B4160">
      <w:pPr>
        <w:pStyle w:val="14"/>
        <w:spacing w:before="1" w:line="360" w:lineRule="auto"/>
        <w:ind w:right="157"/>
        <w:contextualSpacing/>
        <w:jc w:val="right"/>
        <w:rPr>
          <w:sz w:val="24"/>
          <w:szCs w:val="24"/>
        </w:rPr>
      </w:pPr>
    </w:p>
    <w:p w14:paraId="7727FB94">
      <w:pPr>
        <w:pStyle w:val="14"/>
        <w:spacing w:before="1" w:line="360" w:lineRule="auto"/>
        <w:ind w:right="157"/>
        <w:contextualSpacing/>
        <w:jc w:val="right"/>
        <w:rPr>
          <w:sz w:val="24"/>
          <w:szCs w:val="24"/>
        </w:rPr>
      </w:pPr>
      <w:r>
        <w:rPr>
          <w:sz w:val="24"/>
          <w:szCs w:val="24"/>
          <w:highlight w:val="none"/>
        </w:rPr>
        <w:t xml:space="preserve">Belém, </w:t>
      </w:r>
      <w:r>
        <w:rPr>
          <w:rFonts w:hint="default"/>
          <w:sz w:val="24"/>
          <w:szCs w:val="24"/>
          <w:highlight w:val="none"/>
          <w:lang w:val="pt-BR"/>
        </w:rPr>
        <w:t>1</w:t>
      </w:r>
      <w:r>
        <w:rPr>
          <w:sz w:val="24"/>
          <w:szCs w:val="24"/>
          <w:highlight w:val="none"/>
        </w:rPr>
        <w:t xml:space="preserve">2 de </w:t>
      </w:r>
      <w:r>
        <w:rPr>
          <w:rFonts w:hint="default"/>
          <w:sz w:val="24"/>
          <w:szCs w:val="24"/>
          <w:highlight w:val="none"/>
          <w:lang w:val="pt-BR"/>
        </w:rPr>
        <w:t>agost</w:t>
      </w:r>
      <w:r>
        <w:rPr>
          <w:sz w:val="24"/>
          <w:szCs w:val="24"/>
          <w:highlight w:val="none"/>
        </w:rPr>
        <w:t>o de 202</w:t>
      </w:r>
      <w:r>
        <w:rPr>
          <w:rFonts w:hint="default"/>
          <w:sz w:val="24"/>
          <w:szCs w:val="24"/>
          <w:highlight w:val="none"/>
          <w:lang w:val="pt-BR"/>
        </w:rPr>
        <w:t>6</w:t>
      </w:r>
      <w:r>
        <w:rPr>
          <w:sz w:val="24"/>
          <w:szCs w:val="24"/>
        </w:rPr>
        <w:t>.</w:t>
      </w:r>
    </w:p>
    <w:p w14:paraId="53EB58C5">
      <w:pPr>
        <w:pStyle w:val="14"/>
        <w:spacing w:before="1" w:line="360" w:lineRule="auto"/>
        <w:ind w:right="157"/>
        <w:contextualSpacing/>
        <w:jc w:val="right"/>
        <w:rPr>
          <w:sz w:val="24"/>
          <w:szCs w:val="24"/>
        </w:rPr>
      </w:pPr>
    </w:p>
    <w:p w14:paraId="06B96F16">
      <w:pPr>
        <w:pStyle w:val="14"/>
        <w:spacing w:before="1" w:line="360" w:lineRule="auto"/>
        <w:ind w:right="157"/>
        <w:contextualSpacing/>
        <w:jc w:val="right"/>
        <w:rPr>
          <w:sz w:val="24"/>
          <w:szCs w:val="24"/>
        </w:rPr>
      </w:pPr>
    </w:p>
    <w:p w14:paraId="12E75997">
      <w:pPr>
        <w:pStyle w:val="14"/>
        <w:spacing w:before="1" w:line="360" w:lineRule="auto"/>
        <w:ind w:right="157"/>
        <w:contextualSpacing/>
        <w:jc w:val="right"/>
        <w:rPr>
          <w:sz w:val="24"/>
          <w:szCs w:val="24"/>
        </w:rPr>
      </w:pPr>
    </w:p>
    <w:p w14:paraId="5064AAFB">
      <w:pPr>
        <w:pStyle w:val="14"/>
        <w:spacing w:before="1" w:line="360" w:lineRule="auto"/>
        <w:ind w:right="157"/>
        <w:contextualSpacing/>
        <w:jc w:val="right"/>
        <w:rPr>
          <w:sz w:val="24"/>
          <w:szCs w:val="24"/>
        </w:rPr>
      </w:pPr>
    </w:p>
    <w:p w14:paraId="410030B5">
      <w:pPr>
        <w:pStyle w:val="14"/>
        <w:spacing w:line="360" w:lineRule="auto"/>
        <w:contextualSpacing/>
        <w:rPr>
          <w:sz w:val="24"/>
          <w:szCs w:val="24"/>
        </w:rPr>
      </w:pPr>
    </w:p>
    <w:p w14:paraId="3F595B35">
      <w:pPr>
        <w:bidi w:val="0"/>
        <w:jc w:val="center"/>
      </w:pPr>
      <w:r>
        <w:t>Profa. Dra. Émina Santos</w:t>
      </w:r>
    </w:p>
    <w:p w14:paraId="620CD6B8">
      <w:pPr>
        <w:bidi w:val="0"/>
        <w:jc w:val="center"/>
      </w:pPr>
      <w:r>
        <w:t>Coordenadora do PPEB/UFPA</w:t>
      </w:r>
    </w:p>
    <w:p w14:paraId="21964236">
      <w:pPr>
        <w:bidi w:val="0"/>
        <w:jc w:val="center"/>
      </w:pPr>
      <w:r>
        <w:t>Portaria 1342/2026</w:t>
      </w:r>
    </w:p>
    <w:p w14:paraId="1C76E4A4">
      <w:pPr>
        <w:pStyle w:val="14"/>
        <w:spacing w:before="2"/>
        <w:jc w:val="center"/>
        <w:rPr>
          <w:sz w:val="24"/>
          <w:szCs w:val="24"/>
        </w:rPr>
      </w:pPr>
    </w:p>
    <w:p w14:paraId="182E24F2">
      <w:pPr>
        <w:pStyle w:val="14"/>
        <w:spacing w:before="2"/>
        <w:rPr>
          <w:sz w:val="24"/>
          <w:szCs w:val="24"/>
        </w:rPr>
      </w:pPr>
    </w:p>
    <w:p w14:paraId="3D4C28B0">
      <w:pPr>
        <w:pStyle w:val="14"/>
        <w:spacing w:before="2"/>
        <w:rPr>
          <w:sz w:val="24"/>
          <w:szCs w:val="24"/>
        </w:rPr>
      </w:pPr>
    </w:p>
    <w:p w14:paraId="2DC1BA6F">
      <w:pPr>
        <w:pStyle w:val="14"/>
        <w:spacing w:before="2"/>
        <w:rPr>
          <w:sz w:val="24"/>
          <w:szCs w:val="24"/>
        </w:rPr>
      </w:pPr>
    </w:p>
    <w:p w14:paraId="7C1A0DA3">
      <w:pPr>
        <w:pStyle w:val="14"/>
        <w:spacing w:before="2"/>
        <w:rPr>
          <w:sz w:val="24"/>
          <w:szCs w:val="24"/>
        </w:rPr>
      </w:pPr>
    </w:p>
    <w:p w14:paraId="0E8A13D7">
      <w:pPr>
        <w:pStyle w:val="14"/>
        <w:spacing w:before="2"/>
        <w:rPr>
          <w:sz w:val="24"/>
          <w:szCs w:val="24"/>
        </w:rPr>
      </w:pPr>
    </w:p>
    <w:p w14:paraId="6227C8B0">
      <w:pPr>
        <w:pStyle w:val="14"/>
        <w:spacing w:before="2"/>
        <w:rPr>
          <w:sz w:val="24"/>
          <w:szCs w:val="24"/>
        </w:rPr>
      </w:pPr>
    </w:p>
    <w:p w14:paraId="68C2C6E9">
      <w:pPr>
        <w:pStyle w:val="14"/>
        <w:spacing w:before="2"/>
        <w:rPr>
          <w:sz w:val="24"/>
          <w:szCs w:val="24"/>
        </w:rPr>
      </w:pPr>
    </w:p>
    <w:p w14:paraId="5971FEAD">
      <w:pPr>
        <w:pStyle w:val="14"/>
        <w:spacing w:before="2"/>
        <w:rPr>
          <w:sz w:val="24"/>
          <w:szCs w:val="24"/>
        </w:rPr>
      </w:pPr>
    </w:p>
    <w:p w14:paraId="5D0A6749">
      <w:pPr>
        <w:pStyle w:val="14"/>
        <w:spacing w:before="2"/>
        <w:rPr>
          <w:sz w:val="24"/>
          <w:szCs w:val="24"/>
        </w:rPr>
      </w:pPr>
    </w:p>
    <w:p w14:paraId="7CC80987">
      <w:pPr>
        <w:pStyle w:val="14"/>
        <w:spacing w:before="2"/>
        <w:rPr>
          <w:sz w:val="24"/>
          <w:szCs w:val="24"/>
        </w:rPr>
      </w:pPr>
    </w:p>
    <w:p w14:paraId="6DEA24B8">
      <w:pPr>
        <w:pStyle w:val="14"/>
        <w:spacing w:before="2"/>
        <w:rPr>
          <w:sz w:val="24"/>
          <w:szCs w:val="24"/>
        </w:rPr>
      </w:pPr>
    </w:p>
    <w:p w14:paraId="58987DF9">
      <w:pPr>
        <w:pStyle w:val="14"/>
        <w:spacing w:before="2"/>
        <w:rPr>
          <w:sz w:val="24"/>
          <w:szCs w:val="24"/>
        </w:rPr>
      </w:pPr>
    </w:p>
    <w:p w14:paraId="073F0012">
      <w:pPr>
        <w:pStyle w:val="14"/>
        <w:spacing w:before="2"/>
        <w:rPr>
          <w:sz w:val="24"/>
          <w:szCs w:val="24"/>
        </w:rPr>
      </w:pPr>
    </w:p>
    <w:p w14:paraId="3D209603">
      <w:pPr>
        <w:pStyle w:val="14"/>
        <w:spacing w:before="2"/>
        <w:rPr>
          <w:sz w:val="24"/>
          <w:szCs w:val="24"/>
        </w:rPr>
      </w:pPr>
    </w:p>
    <w:p w14:paraId="1B9816DF">
      <w:pPr>
        <w:pStyle w:val="14"/>
        <w:spacing w:before="2"/>
        <w:rPr>
          <w:sz w:val="24"/>
          <w:szCs w:val="24"/>
        </w:rPr>
      </w:pPr>
    </w:p>
    <w:p w14:paraId="058649AE">
      <w:pPr>
        <w:pStyle w:val="14"/>
        <w:spacing w:before="2"/>
        <w:rPr>
          <w:sz w:val="24"/>
          <w:szCs w:val="24"/>
        </w:rPr>
      </w:pPr>
    </w:p>
    <w:p w14:paraId="66EEC64A">
      <w:pPr>
        <w:pStyle w:val="14"/>
        <w:spacing w:before="2"/>
        <w:rPr>
          <w:sz w:val="24"/>
          <w:szCs w:val="24"/>
        </w:rPr>
      </w:pPr>
    </w:p>
    <w:p w14:paraId="103EC34D">
      <w:pPr>
        <w:pStyle w:val="14"/>
        <w:spacing w:before="2"/>
        <w:rPr>
          <w:sz w:val="24"/>
          <w:szCs w:val="24"/>
        </w:rPr>
      </w:pPr>
    </w:p>
    <w:p w14:paraId="19233634">
      <w:pPr>
        <w:pStyle w:val="14"/>
        <w:spacing w:before="2"/>
        <w:rPr>
          <w:sz w:val="24"/>
          <w:szCs w:val="24"/>
        </w:rPr>
      </w:pPr>
    </w:p>
    <w:p w14:paraId="4AC1C11D">
      <w:pPr>
        <w:pStyle w:val="14"/>
        <w:spacing w:before="2"/>
        <w:rPr>
          <w:sz w:val="24"/>
          <w:szCs w:val="24"/>
        </w:rPr>
      </w:pPr>
    </w:p>
    <w:p w14:paraId="7EB1E490">
      <w:pPr>
        <w:pStyle w:val="14"/>
        <w:spacing w:before="2"/>
        <w:rPr>
          <w:sz w:val="24"/>
          <w:szCs w:val="24"/>
        </w:rPr>
      </w:pP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2842260</wp:posOffset>
            </wp:positionH>
            <wp:positionV relativeFrom="paragraph">
              <wp:posOffset>36195</wp:posOffset>
            </wp:positionV>
            <wp:extent cx="777240" cy="400050"/>
            <wp:effectExtent l="0" t="0" r="3810" b="0"/>
            <wp:wrapSquare wrapText="bothSides"/>
            <wp:docPr id="4" name="image2.jpeg" descr="Desenho de personagem de desenho animad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 descr="Desenho de personagem de desenho animado&#10;&#10;Descrição gerada automaticamente com confiança média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4B223D">
      <w:pPr>
        <w:pStyle w:val="14"/>
        <w:spacing w:before="2"/>
        <w:rPr>
          <w:sz w:val="24"/>
          <w:szCs w:val="24"/>
        </w:rPr>
      </w:pPr>
    </w:p>
    <w:p w14:paraId="2B4B00E0">
      <w:pPr>
        <w:pStyle w:val="14"/>
        <w:spacing w:before="2"/>
        <w:rPr>
          <w:sz w:val="24"/>
          <w:szCs w:val="24"/>
        </w:rPr>
      </w:pPr>
    </w:p>
    <w:p w14:paraId="4A1FB8E1">
      <w:pPr>
        <w:bidi w:val="0"/>
        <w:jc w:val="center"/>
        <w:rPr>
          <w:b/>
          <w:bCs/>
        </w:rPr>
      </w:pPr>
      <w:r>
        <w:rPr>
          <w:b/>
          <w:bCs/>
        </w:rPr>
        <w:t>ANEXO I FORMULÁRIO DE INSCRIÇÃO</w:t>
      </w:r>
    </w:p>
    <w:p w14:paraId="072F8EAF">
      <w:pPr>
        <w:bidi w:val="0"/>
        <w:jc w:val="center"/>
        <w:rPr>
          <w:rFonts w:hint="default"/>
          <w:b/>
          <w:bCs/>
          <w:lang w:val="pt-BR"/>
        </w:rPr>
      </w:pPr>
    </w:p>
    <w:p w14:paraId="5140CCD5">
      <w:pPr>
        <w:bidi w:val="0"/>
        <w:jc w:val="center"/>
        <w:rPr>
          <w:rFonts w:hint="default"/>
          <w:b/>
          <w:bCs/>
          <w:lang w:val="pt-BR"/>
        </w:rPr>
      </w:pPr>
      <w:r>
        <w:rPr>
          <w:rFonts w:hint="default"/>
          <w:b/>
          <w:bCs/>
          <w:lang w:val="pt-BR"/>
        </w:rPr>
        <w:t>CHAMADA</w:t>
      </w:r>
      <w:r>
        <w:rPr>
          <w:b/>
          <w:bCs/>
        </w:rPr>
        <w:t xml:space="preserve"> 0</w:t>
      </w:r>
      <w:r>
        <w:rPr>
          <w:rFonts w:hint="default"/>
          <w:b/>
          <w:bCs/>
          <w:lang w:val="pt-BR"/>
        </w:rPr>
        <w:t>7</w:t>
      </w:r>
      <w:r>
        <w:rPr>
          <w:b/>
          <w:bCs/>
        </w:rPr>
        <w:t xml:space="preserve">/2026 </w:t>
      </w:r>
      <w:r>
        <w:rPr>
          <w:rFonts w:hint="default"/>
          <w:b/>
          <w:bCs/>
          <w:lang w:val="pt-BR"/>
        </w:rPr>
        <w:t>- PROAP/PPEB</w:t>
      </w:r>
    </w:p>
    <w:p w14:paraId="3627A174">
      <w:pPr>
        <w:pStyle w:val="14"/>
        <w:tabs>
          <w:tab w:val="left" w:pos="6470"/>
        </w:tabs>
        <w:spacing w:before="274"/>
        <w:ind w:left="7830" w:right="4175" w:hanging="5670"/>
        <w:rPr>
          <w:rFonts w:ascii="Arial" w:hAnsi="Arial" w:cs="Arial"/>
        </w:rPr>
      </w:pPr>
      <w:r>
        <w:rPr>
          <w:rFonts w:ascii="Arial" w:hAnsi="Arial" w:cs="Arial"/>
          <w:lang w:val="pt-BR" w:eastAsia="pt-BR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155575</wp:posOffset>
                </wp:positionV>
                <wp:extent cx="6264910" cy="161925"/>
                <wp:effectExtent l="4445" t="5080" r="17145" b="4445"/>
                <wp:wrapTopAndBottom/>
                <wp:docPr id="2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4910" cy="16192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1FFE21F">
                            <w:pPr>
                              <w:shd w:val="clear" w:color="auto" w:fill="D8D8D8" w:themeFill="background1" w:themeFillShade="D9"/>
                              <w:spacing w:before="24"/>
                              <w:ind w:lef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DADOS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DO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CANDIDATO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APOIADO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6" o:spt="202" type="#_x0000_t202" style="position:absolute;left:0pt;margin-left:51pt;margin-top:12.25pt;height:12.75pt;width:493.3pt;mso-position-horizontal-relative:page;mso-wrap-distance-bottom:0pt;mso-wrap-distance-top:0pt;z-index:-251654144;mso-width-relative:page;mso-height-relative:page;" filled="f" stroked="t" coordsize="21600,21600" o:gfxdata="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IeltYzWAAAACgEAAA8A&#10;AAAAAAAAAQAgAAAAIgAAAGRycy9kb3ducmV2LnhtbFBLAQIUABQAAAAIAIdO4kBYywzD4AEAANcD&#10;AAAOAAAAAAAAAAEAIAAAACUBAABkcnMvZTJvRG9jLnhtbFBLBQYAAAAABgAGAFkBAAB3BQAAAAA=&#10;">
                <v:fill on="f" focussize="0,0"/>
                <v:stroke weight="0.48pt" color="#000000" joinstyle="round"/>
                <v:imagedata o:title=""/>
                <o:lock v:ext="edit" aspectratio="f"/>
                <v:textbox inset="0mm,0mm,0mm,0mm">
                  <w:txbxContent>
                    <w:p w14:paraId="01FFE21F">
                      <w:pPr>
                        <w:shd w:val="clear" w:color="auto" w:fill="D8D8D8" w:themeFill="background1" w:themeFillShade="D9"/>
                        <w:spacing w:before="24"/>
                        <w:ind w:left="1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DADOS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DO</w:t>
                      </w:r>
                      <w:r>
                        <w:rPr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CANDIDATO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APOIADO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A177E40">
      <w:pPr>
        <w:pStyle w:val="14"/>
        <w:ind w:left="355"/>
        <w:rPr>
          <w:rFonts w:ascii="Arial" w:hAnsi="Arial" w:cs="Arial"/>
        </w:rPr>
      </w:pPr>
      <w:r>
        <w:rPr>
          <w:rFonts w:ascii="Arial" w:hAnsi="Arial" w:cs="Arial"/>
        </w:rPr>
        <w:t>Nome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2"/>
        </w:rPr>
        <w:t>discente:</w:t>
      </w:r>
    </w:p>
    <w:p w14:paraId="556E10A5">
      <w:pPr>
        <w:pStyle w:val="14"/>
        <w:spacing w:before="41"/>
        <w:ind w:left="355"/>
        <w:rPr>
          <w:rFonts w:ascii="Arial" w:hAnsi="Arial" w:cs="Arial"/>
        </w:rPr>
      </w:pPr>
      <w:r>
        <w:rPr>
          <w:rFonts w:ascii="Arial" w:hAnsi="Arial" w:cs="Arial"/>
          <w:spacing w:val="-2"/>
        </w:rPr>
        <w:t>E-mail:</w:t>
      </w:r>
    </w:p>
    <w:p w14:paraId="05E59EED">
      <w:pPr>
        <w:pStyle w:val="14"/>
        <w:spacing w:before="44"/>
        <w:ind w:left="355"/>
        <w:rPr>
          <w:rFonts w:ascii="Arial" w:hAnsi="Arial" w:cs="Arial"/>
        </w:rPr>
      </w:pPr>
      <w:r>
        <w:rPr>
          <w:rFonts w:ascii="Arial" w:hAnsi="Arial" w:cs="Arial"/>
          <w:spacing w:val="-2"/>
        </w:rPr>
        <w:t>Telefones:</w:t>
      </w:r>
    </w:p>
    <w:p w14:paraId="1FC70254">
      <w:pPr>
        <w:pStyle w:val="14"/>
        <w:spacing w:before="40"/>
        <w:ind w:left="355"/>
        <w:rPr>
          <w:rFonts w:ascii="Arial" w:hAnsi="Arial" w:cs="Arial"/>
        </w:rPr>
      </w:pPr>
      <w:r>
        <w:rPr>
          <w:rFonts w:ascii="Arial" w:hAnsi="Arial" w:cs="Arial"/>
          <w:spacing w:val="-2"/>
        </w:rPr>
        <w:t>Matrícula:</w:t>
      </w:r>
    </w:p>
    <w:p w14:paraId="551EA561">
      <w:pPr>
        <w:pStyle w:val="14"/>
        <w:spacing w:before="41"/>
        <w:ind w:left="355"/>
        <w:rPr>
          <w:rFonts w:ascii="Arial" w:hAnsi="Arial" w:cs="Arial"/>
        </w:rPr>
      </w:pPr>
      <w:r>
        <w:rPr>
          <w:rFonts w:ascii="Arial" w:hAnsi="Arial" w:cs="Arial"/>
        </w:rPr>
        <w:t>Curso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Pós-</w:t>
      </w:r>
      <w:r>
        <w:rPr>
          <w:rFonts w:ascii="Arial" w:hAnsi="Arial" w:cs="Arial"/>
          <w:spacing w:val="-2"/>
        </w:rPr>
        <w:t>Graduação:</w:t>
      </w:r>
    </w:p>
    <w:p w14:paraId="0A796256">
      <w:pPr>
        <w:pStyle w:val="14"/>
        <w:spacing w:before="44"/>
        <w:ind w:left="355"/>
        <w:rPr>
          <w:rFonts w:ascii="Arial" w:hAnsi="Arial" w:cs="Arial"/>
        </w:rPr>
      </w:pPr>
      <w:r>
        <w:rPr>
          <w:rFonts w:ascii="Arial" w:hAnsi="Arial" w:cs="Arial"/>
        </w:rPr>
        <w:t xml:space="preserve">( </w:t>
      </w:r>
      <w:r>
        <w:rPr>
          <w:rFonts w:ascii="Arial" w:hAnsi="Arial" w:cs="Arial"/>
          <w:spacing w:val="57"/>
          <w:w w:val="150"/>
        </w:rPr>
        <w:t xml:space="preserve"> 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Mestrado</w:t>
      </w:r>
      <w:r>
        <w:rPr>
          <w:rFonts w:ascii="Arial" w:hAnsi="Arial" w:cs="Arial"/>
          <w:spacing w:val="55"/>
          <w:w w:val="150"/>
        </w:rPr>
        <w:t xml:space="preserve"> </w:t>
      </w:r>
      <w:r>
        <w:rPr>
          <w:rFonts w:ascii="Arial" w:hAnsi="Arial" w:cs="Arial"/>
        </w:rPr>
        <w:t xml:space="preserve">( 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  <w:spacing w:val="-2"/>
        </w:rPr>
        <w:t>Doutorado</w:t>
      </w:r>
    </w:p>
    <w:p w14:paraId="2093162C">
      <w:pPr>
        <w:pStyle w:val="14"/>
        <w:rPr>
          <w:rFonts w:ascii="Arial" w:hAnsi="Arial" w:cs="Arial"/>
        </w:rPr>
      </w:pPr>
    </w:p>
    <w:p w14:paraId="735512F0">
      <w:pPr>
        <w:pStyle w:val="14"/>
        <w:spacing w:before="65"/>
        <w:rPr>
          <w:rFonts w:ascii="Arial" w:hAnsi="Arial" w:cs="Arial"/>
        </w:rPr>
      </w:pPr>
      <w:r>
        <w:rPr>
          <w:rFonts w:ascii="Arial" w:hAnsi="Arial" w:cs="Arial"/>
          <w:lang w:val="pt-BR" w:eastAsia="pt-BR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205740</wp:posOffset>
                </wp:positionV>
                <wp:extent cx="6264910" cy="161925"/>
                <wp:effectExtent l="4445" t="5080" r="17145" b="4445"/>
                <wp:wrapTopAndBottom/>
                <wp:docPr id="6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4910" cy="16192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DA4697D">
                            <w:pPr>
                              <w:shd w:val="clear" w:color="auto" w:fill="D8D8D8" w:themeFill="background1" w:themeFillShade="D9"/>
                              <w:spacing w:before="24"/>
                              <w:ind w:left="1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DADOS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SOBRE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EVENTO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26" o:spt="202" type="#_x0000_t202" style="position:absolute;left:0pt;margin-left:51pt;margin-top:16.2pt;height:12.75pt;width:493.3pt;mso-position-horizontal-relative:page;mso-wrap-distance-bottom:0pt;mso-wrap-distance-top:0pt;z-index:-251653120;mso-width-relative:page;mso-height-relative:page;" filled="f" stroked="t" coordsize="21600,21600" o:gfxdata="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sYIb5tcAAAAKAQAADwAA&#10;AAAAAAABACAAAAAiAAAAZHJzL2Rvd25yZXYueG1sUEsBAhQAFAAAAAgAh07iQMKmt8HeAQAA1wMA&#10;AA4AAAAAAAAAAQAgAAAAJgEAAGRycy9lMm9Eb2MueG1sUEsFBgAAAAAGAAYAWQEAAHYFAAAAAA==&#10;">
                <v:fill on="f" focussize="0,0"/>
                <v:stroke weight="0.48pt" color="#000000" joinstyle="round"/>
                <v:imagedata o:title=""/>
                <o:lock v:ext="edit" aspectratio="f"/>
                <v:textbox inset="0mm,0mm,0mm,0mm">
                  <w:txbxContent>
                    <w:p w14:paraId="2DA4697D">
                      <w:pPr>
                        <w:shd w:val="clear" w:color="auto" w:fill="D8D8D8" w:themeFill="background1" w:themeFillShade="D9"/>
                        <w:spacing w:before="24"/>
                        <w:ind w:left="1" w:right="1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DADOS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SOBRE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O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EVENTO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2FC0E70E">
      <w:pPr>
        <w:pStyle w:val="14"/>
        <w:ind w:left="355"/>
        <w:rPr>
          <w:rFonts w:ascii="Arial" w:hAnsi="Arial" w:cs="Arial"/>
        </w:rPr>
      </w:pPr>
      <w:r>
        <w:rPr>
          <w:rFonts w:ascii="Arial" w:hAnsi="Arial" w:cs="Arial"/>
        </w:rPr>
        <w:t>Título do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2"/>
        </w:rPr>
        <w:t>evento:</w:t>
      </w:r>
    </w:p>
    <w:p w14:paraId="12EB20A4">
      <w:pPr>
        <w:pStyle w:val="14"/>
        <w:spacing w:before="41"/>
        <w:ind w:left="355"/>
        <w:rPr>
          <w:rFonts w:ascii="Arial" w:hAnsi="Arial" w:cs="Arial"/>
        </w:rPr>
      </w:pPr>
      <w:r>
        <w:rPr>
          <w:rFonts w:ascii="Arial" w:hAnsi="Arial" w:cs="Arial"/>
          <w:spacing w:val="-2"/>
        </w:rPr>
        <w:t>Promotor:</w:t>
      </w:r>
    </w:p>
    <w:p w14:paraId="23C60650">
      <w:pPr>
        <w:pStyle w:val="14"/>
        <w:spacing w:before="41"/>
        <w:ind w:left="355"/>
        <w:rPr>
          <w:rFonts w:ascii="Arial" w:hAnsi="Arial" w:cs="Arial"/>
        </w:rPr>
      </w:pPr>
      <w:r>
        <w:rPr>
          <w:rFonts w:ascii="Arial" w:hAnsi="Arial" w:cs="Arial"/>
          <w:spacing w:val="-2"/>
        </w:rPr>
        <w:t>Local:</w:t>
      </w:r>
    </w:p>
    <w:p w14:paraId="3BBA013C">
      <w:pPr>
        <w:pStyle w:val="14"/>
        <w:spacing w:before="40"/>
        <w:ind w:left="355"/>
        <w:rPr>
          <w:rFonts w:ascii="Arial" w:hAnsi="Arial" w:cs="Arial"/>
        </w:rPr>
      </w:pPr>
      <w:r>
        <w:rPr>
          <w:rFonts w:ascii="Arial" w:hAnsi="Arial" w:cs="Arial"/>
          <w:spacing w:val="-2"/>
        </w:rPr>
        <w:t>Período:</w:t>
      </w:r>
    </w:p>
    <w:p w14:paraId="06C23E18">
      <w:pPr>
        <w:pStyle w:val="14"/>
        <w:spacing w:before="44"/>
        <w:ind w:left="355"/>
        <w:rPr>
          <w:rFonts w:ascii="Arial" w:hAnsi="Arial" w:cs="Arial"/>
        </w:rPr>
      </w:pPr>
      <w:r>
        <w:rPr>
          <w:rFonts w:ascii="Arial" w:hAnsi="Arial" w:cs="Arial"/>
        </w:rPr>
        <w:t>URL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evento:</w:t>
      </w:r>
    </w:p>
    <w:p w14:paraId="21FE1E11">
      <w:pPr>
        <w:pStyle w:val="14"/>
        <w:spacing w:before="43"/>
        <w:ind w:left="355"/>
        <w:rPr>
          <w:rFonts w:ascii="Arial" w:hAnsi="Arial" w:cs="Arial"/>
        </w:rPr>
      </w:pPr>
      <w:r>
        <w:rPr>
          <w:rFonts w:ascii="Arial" w:hAnsi="Arial" w:cs="Arial"/>
        </w:rPr>
        <w:t>Título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trabalho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apresentado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 xml:space="preserve">no </w:t>
      </w:r>
      <w:r>
        <w:rPr>
          <w:rFonts w:ascii="Arial" w:hAnsi="Arial" w:cs="Arial"/>
          <w:spacing w:val="-2"/>
        </w:rPr>
        <w:t>evento:</w:t>
      </w:r>
    </w:p>
    <w:p w14:paraId="40E6A5C2">
      <w:pPr>
        <w:widowControl/>
        <w:autoSpaceDE/>
        <w:autoSpaceDN/>
        <w:spacing w:after="160" w:line="259" w:lineRule="auto"/>
      </w:pPr>
      <w:r>
        <w:br w:type="page"/>
      </w:r>
    </w:p>
    <w:p w14:paraId="33CC6DF3">
      <w:pPr>
        <w:bidi w:val="0"/>
        <w:jc w:val="center"/>
      </w:pP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2737485</wp:posOffset>
            </wp:positionH>
            <wp:positionV relativeFrom="paragraph">
              <wp:posOffset>-125730</wp:posOffset>
            </wp:positionV>
            <wp:extent cx="875665" cy="450850"/>
            <wp:effectExtent l="0" t="0" r="635" b="6350"/>
            <wp:wrapSquare wrapText="bothSides"/>
            <wp:docPr id="8" name="image2.jpeg" descr="Desenho de personagem de desenho animad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jpeg" descr="Desenho de personagem de desenho animado&#10;&#10;Descrição gerada automaticamente com confiança média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665" cy="450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E1DEBE">
      <w:pPr>
        <w:bidi w:val="0"/>
        <w:jc w:val="center"/>
      </w:pPr>
    </w:p>
    <w:p w14:paraId="1F9372F4">
      <w:pPr>
        <w:bidi w:val="0"/>
        <w:jc w:val="center"/>
      </w:pPr>
    </w:p>
    <w:p w14:paraId="63342D85">
      <w:pPr>
        <w:bidi w:val="0"/>
        <w:jc w:val="center"/>
      </w:pPr>
      <w:r>
        <w:t>ANEXO II</w:t>
      </w:r>
    </w:p>
    <w:p w14:paraId="2C3F5195">
      <w:pPr>
        <w:bidi w:val="0"/>
        <w:jc w:val="center"/>
      </w:pPr>
      <w:r>
        <w:t>FORMULÁRIO AUXILIO FINANCEIRO</w:t>
      </w:r>
    </w:p>
    <w:p w14:paraId="7D6A321C">
      <w:pPr>
        <w:pStyle w:val="14"/>
        <w:spacing w:before="44" w:after="1"/>
        <w:rPr>
          <w:rFonts w:ascii="Arial" w:hAnsi="Arial" w:cs="Arial"/>
          <w:b/>
        </w:rPr>
      </w:pPr>
    </w:p>
    <w:tbl>
      <w:tblPr>
        <w:tblStyle w:val="38"/>
        <w:tblW w:w="9838" w:type="dxa"/>
        <w:tblInd w:w="15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4"/>
        <w:gridCol w:w="5181"/>
        <w:gridCol w:w="2963"/>
      </w:tblGrid>
      <w:tr w14:paraId="68E9CC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1694" w:type="dxa"/>
            <w:shd w:val="clear" w:color="auto" w:fill="EDEBE0"/>
            <w:vAlign w:val="center"/>
          </w:tcPr>
          <w:p w14:paraId="381CB700">
            <w:pPr>
              <w:pStyle w:val="37"/>
              <w:ind w:left="4" w:hanging="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pt-BR" w:eastAsia="pt-BR"/>
              </w:rPr>
              <w:drawing>
                <wp:inline distT="0" distB="0" distL="0" distR="0">
                  <wp:extent cx="618490" cy="407670"/>
                  <wp:effectExtent l="0" t="0" r="10160" b="11430"/>
                  <wp:docPr id="7" name="Imag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490" cy="428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44" w:type="dxa"/>
            <w:gridSpan w:val="2"/>
            <w:shd w:val="clear" w:color="auto" w:fill="D8D8D8" w:themeFill="background1" w:themeFillShade="D9"/>
          </w:tcPr>
          <w:p w14:paraId="40F1621B">
            <w:pPr>
              <w:jc w:val="center"/>
              <w:rPr>
                <w:b/>
              </w:rPr>
            </w:pPr>
            <w:r>
              <w:rPr>
                <w:b/>
              </w:rPr>
              <w:t>SERVIÇO PÚBLICO FEDERAL</w:t>
            </w:r>
          </w:p>
          <w:p w14:paraId="4B6FE796">
            <w:pPr>
              <w:jc w:val="center"/>
              <w:rPr>
                <w:b/>
              </w:rPr>
            </w:pPr>
            <w:r>
              <w:rPr>
                <w:b/>
              </w:rPr>
              <w:t>UNIVERSIDADE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FEDERAL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PARÁ</w:t>
            </w:r>
          </w:p>
          <w:p w14:paraId="04D58770">
            <w:pPr>
              <w:jc w:val="center"/>
            </w:pPr>
            <w:r>
              <w:rPr>
                <w:b/>
                <w:spacing w:val="-2"/>
              </w:rPr>
              <w:t xml:space="preserve">PAGAMENTO REFERENTE </w:t>
            </w:r>
            <w:r>
              <w:rPr>
                <w:b/>
                <w:spacing w:val="-10"/>
              </w:rPr>
              <w:t xml:space="preserve">A </w:t>
            </w:r>
            <w:r>
              <w:rPr>
                <w:b/>
                <w:spacing w:val="-2"/>
              </w:rPr>
              <w:t xml:space="preserve">AUXÍLIO FINANCEIRO </w:t>
            </w:r>
            <w:r>
              <w:rPr>
                <w:b/>
                <w:spacing w:val="-4"/>
              </w:rPr>
              <w:t xml:space="preserve">PARA </w:t>
            </w:r>
            <w:r>
              <w:rPr>
                <w:b/>
              </w:rPr>
              <w:t>DESLOCAMENTO</w:t>
            </w:r>
            <w:r>
              <w:rPr>
                <w:b/>
                <w:spacing w:val="-9"/>
              </w:rPr>
              <w:t xml:space="preserve"> </w:t>
            </w:r>
          </w:p>
        </w:tc>
      </w:tr>
      <w:tr w14:paraId="7B7902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9838" w:type="dxa"/>
            <w:gridSpan w:val="3"/>
          </w:tcPr>
          <w:p w14:paraId="57F74CA5">
            <w:pPr>
              <w:pStyle w:val="37"/>
              <w:spacing w:before="274"/>
              <w:ind w:left="6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ASSUNTO:</w:t>
            </w:r>
          </w:p>
        </w:tc>
      </w:tr>
      <w:tr w14:paraId="733F15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6875" w:type="dxa"/>
            <w:gridSpan w:val="2"/>
          </w:tcPr>
          <w:p w14:paraId="7C4E58D7">
            <w:pPr>
              <w:pStyle w:val="37"/>
              <w:spacing w:before="249"/>
              <w:ind w:left="6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DESTINO:</w:t>
            </w:r>
          </w:p>
        </w:tc>
        <w:tc>
          <w:tcPr>
            <w:tcW w:w="2963" w:type="dxa"/>
          </w:tcPr>
          <w:p w14:paraId="6F9E9449">
            <w:pPr>
              <w:pStyle w:val="37"/>
              <w:spacing w:before="249"/>
              <w:ind w:left="7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PERÍODO:</w:t>
            </w:r>
          </w:p>
        </w:tc>
      </w:tr>
    </w:tbl>
    <w:p w14:paraId="627AC3B3">
      <w:pPr>
        <w:pStyle w:val="14"/>
        <w:spacing w:before="27"/>
        <w:rPr>
          <w:rFonts w:ascii="Arial" w:hAnsi="Arial" w:cs="Arial"/>
          <w:b/>
        </w:rPr>
      </w:pPr>
    </w:p>
    <w:tbl>
      <w:tblPr>
        <w:tblStyle w:val="38"/>
        <w:tblW w:w="9888" w:type="dxa"/>
        <w:tblInd w:w="15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68"/>
        <w:gridCol w:w="4483"/>
        <w:gridCol w:w="1767"/>
        <w:gridCol w:w="1770"/>
      </w:tblGrid>
      <w:tr w14:paraId="18428B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868" w:type="dxa"/>
            <w:shd w:val="clear" w:color="auto" w:fill="EDEBE0"/>
            <w:vAlign w:val="center"/>
          </w:tcPr>
          <w:p w14:paraId="4C3E033E">
            <w:pPr>
              <w:pStyle w:val="37"/>
              <w:spacing w:before="144"/>
              <w:ind w:hanging="23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pacing w:val="-5"/>
                <w:sz w:val="20"/>
                <w:szCs w:val="20"/>
              </w:rPr>
              <w:t>CPF</w:t>
            </w:r>
          </w:p>
        </w:tc>
        <w:tc>
          <w:tcPr>
            <w:tcW w:w="4483" w:type="dxa"/>
            <w:shd w:val="clear" w:color="auto" w:fill="EDEBE0"/>
            <w:vAlign w:val="center"/>
          </w:tcPr>
          <w:p w14:paraId="68F40374">
            <w:pPr>
              <w:pStyle w:val="37"/>
              <w:spacing w:before="122"/>
              <w:ind w:left="470" w:hanging="36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NOME</w:t>
            </w:r>
            <w:r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DO</w:t>
            </w:r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DOCENTE</w:t>
            </w:r>
            <w:r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t>DISCENTE</w:t>
            </w:r>
          </w:p>
        </w:tc>
        <w:tc>
          <w:tcPr>
            <w:tcW w:w="1767" w:type="dxa"/>
            <w:shd w:val="clear" w:color="auto" w:fill="EDEBE0"/>
            <w:vAlign w:val="center"/>
          </w:tcPr>
          <w:p w14:paraId="7A3F52A8">
            <w:pPr>
              <w:pStyle w:val="37"/>
              <w:spacing w:line="252" w:lineRule="exact"/>
              <w:ind w:left="57" w:right="16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MATRÍCULA</w:t>
            </w:r>
            <w:r>
              <w:rPr>
                <w:rFonts w:ascii="Arial" w:hAnsi="Arial" w:cs="Arial"/>
                <w:b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/ </w:t>
            </w:r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t>SIAPE</w:t>
            </w:r>
          </w:p>
        </w:tc>
        <w:tc>
          <w:tcPr>
            <w:tcW w:w="1770" w:type="dxa"/>
            <w:shd w:val="clear" w:color="auto" w:fill="EDEBE0"/>
            <w:vAlign w:val="center"/>
          </w:tcPr>
          <w:p w14:paraId="51647D53">
            <w:pPr>
              <w:pStyle w:val="37"/>
              <w:spacing w:line="252" w:lineRule="exact"/>
              <w:ind w:left="17" w:right="21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VALOR</w:t>
            </w:r>
            <w:r>
              <w:rPr>
                <w:rFonts w:ascii="Arial" w:hAnsi="Arial" w:cs="Arial"/>
                <w:b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TOTAL</w:t>
            </w:r>
            <w:r>
              <w:rPr>
                <w:rFonts w:ascii="Arial" w:hAnsi="Arial" w:cs="Arial"/>
                <w:b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A </w:t>
            </w:r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t>PAGAR</w:t>
            </w:r>
          </w:p>
        </w:tc>
      </w:tr>
      <w:tr w14:paraId="1C7E65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868" w:type="dxa"/>
          </w:tcPr>
          <w:p w14:paraId="158D5085">
            <w:pPr>
              <w:pStyle w:val="3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3" w:type="dxa"/>
          </w:tcPr>
          <w:p w14:paraId="2BDD89A0">
            <w:pPr>
              <w:pStyle w:val="3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7" w:type="dxa"/>
          </w:tcPr>
          <w:p w14:paraId="77BD91C1">
            <w:pPr>
              <w:pStyle w:val="3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0" w:type="dxa"/>
          </w:tcPr>
          <w:p w14:paraId="52A39409">
            <w:pPr>
              <w:pStyle w:val="3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6D6774">
      <w:pPr>
        <w:pStyle w:val="14"/>
        <w:spacing w:before="231"/>
        <w:rPr>
          <w:rFonts w:ascii="Arial" w:hAnsi="Arial" w:cs="Arial"/>
          <w:b/>
        </w:rPr>
      </w:pPr>
    </w:p>
    <w:p w14:paraId="6598FFB1">
      <w:pPr>
        <w:ind w:left="14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IMPORTA</w:t>
      </w:r>
      <w:r>
        <w:rPr>
          <w:rFonts w:ascii="Arial" w:hAnsi="Arial" w:cs="Arial"/>
          <w:b/>
          <w:spacing w:val="-8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O</w:t>
      </w:r>
      <w:r>
        <w:rPr>
          <w:rFonts w:ascii="Arial" w:hAnsi="Arial" w:cs="Arial"/>
          <w:b/>
          <w:spacing w:val="-6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PRESENTE</w:t>
      </w:r>
      <w:r>
        <w:rPr>
          <w:rFonts w:ascii="Arial" w:hAnsi="Arial" w:cs="Arial"/>
          <w:b/>
          <w:spacing w:val="-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PAGAMENTO,</w:t>
      </w:r>
      <w:r>
        <w:rPr>
          <w:rFonts w:ascii="Arial" w:hAnsi="Arial" w:cs="Arial"/>
          <w:b/>
          <w:spacing w:val="-7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ATRAVÉS</w:t>
      </w:r>
      <w:r>
        <w:rPr>
          <w:rFonts w:ascii="Arial" w:hAnsi="Arial" w:cs="Arial"/>
          <w:b/>
          <w:spacing w:val="-8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DE</w:t>
      </w:r>
      <w:r>
        <w:rPr>
          <w:rFonts w:ascii="Arial" w:hAnsi="Arial" w:cs="Arial"/>
          <w:b/>
          <w:spacing w:val="-8"/>
          <w:sz w:val="22"/>
          <w:szCs w:val="22"/>
        </w:rPr>
        <w:t xml:space="preserve"> </w:t>
      </w:r>
      <w:r>
        <w:rPr>
          <w:rFonts w:ascii="Arial" w:hAnsi="Arial" w:cs="Arial"/>
          <w:b/>
          <w:spacing w:val="-2"/>
          <w:sz w:val="22"/>
          <w:szCs w:val="22"/>
        </w:rPr>
        <w:t>DEPÓSITO:</w:t>
      </w:r>
    </w:p>
    <w:p w14:paraId="258CB8BB">
      <w:pPr>
        <w:spacing w:before="115"/>
        <w:ind w:left="14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pacing w:val="-2"/>
          <w:sz w:val="22"/>
          <w:szCs w:val="22"/>
        </w:rPr>
        <w:t>BANCO:</w:t>
      </w:r>
    </w:p>
    <w:p w14:paraId="4FBB6CDA">
      <w:pPr>
        <w:spacing w:before="116"/>
        <w:ind w:left="14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pacing w:val="-2"/>
          <w:sz w:val="22"/>
          <w:szCs w:val="22"/>
        </w:rPr>
        <w:t>AGENCIA:</w:t>
      </w:r>
    </w:p>
    <w:p w14:paraId="06CBCC4A">
      <w:pPr>
        <w:spacing w:before="113"/>
        <w:ind w:left="14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CONTA</w:t>
      </w:r>
      <w:r>
        <w:rPr>
          <w:rFonts w:ascii="Arial" w:hAnsi="Arial" w:cs="Arial"/>
          <w:b/>
          <w:spacing w:val="-8"/>
          <w:sz w:val="22"/>
          <w:szCs w:val="22"/>
        </w:rPr>
        <w:t xml:space="preserve"> </w:t>
      </w:r>
      <w:r>
        <w:rPr>
          <w:rFonts w:ascii="Arial" w:hAnsi="Arial" w:cs="Arial"/>
          <w:b/>
          <w:spacing w:val="-5"/>
          <w:sz w:val="22"/>
          <w:szCs w:val="22"/>
        </w:rPr>
        <w:t>Nº</w:t>
      </w:r>
    </w:p>
    <w:p w14:paraId="41CBE9A8">
      <w:pPr>
        <w:tabs>
          <w:tab w:val="left" w:pos="3024"/>
          <w:tab w:val="left" w:pos="9505"/>
        </w:tabs>
        <w:spacing w:before="116"/>
        <w:ind w:left="14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</w:t>
      </w:r>
      <w:r>
        <w:rPr>
          <w:rFonts w:ascii="Arial" w:hAnsi="Arial" w:cs="Arial"/>
          <w:b/>
          <w:spacing w:val="-5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QUANTIA</w:t>
      </w:r>
      <w:r>
        <w:rPr>
          <w:rFonts w:ascii="Arial" w:hAnsi="Arial" w:cs="Arial"/>
          <w:b/>
          <w:spacing w:val="-5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DE</w:t>
      </w:r>
      <w:r>
        <w:rPr>
          <w:rFonts w:ascii="Arial" w:hAnsi="Arial" w:cs="Arial"/>
          <w:b/>
          <w:spacing w:val="-5"/>
          <w:sz w:val="22"/>
          <w:szCs w:val="22"/>
        </w:rPr>
        <w:t xml:space="preserve"> R$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pacing w:val="-10"/>
          <w:sz w:val="22"/>
          <w:szCs w:val="22"/>
        </w:rPr>
        <w:t>(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).</w:t>
      </w:r>
    </w:p>
    <w:p w14:paraId="73D53C29">
      <w:pPr>
        <w:pStyle w:val="14"/>
        <w:rPr>
          <w:rFonts w:ascii="Arial" w:hAnsi="Arial" w:cs="Arial"/>
          <w:b/>
          <w:sz w:val="22"/>
          <w:szCs w:val="22"/>
        </w:rPr>
      </w:pPr>
    </w:p>
    <w:p w14:paraId="26C29E90">
      <w:pPr>
        <w:pStyle w:val="14"/>
        <w:rPr>
          <w:rFonts w:ascii="Arial" w:hAnsi="Arial" w:cs="Arial"/>
          <w:b/>
          <w:sz w:val="22"/>
          <w:szCs w:val="22"/>
        </w:rPr>
      </w:pPr>
    </w:p>
    <w:p w14:paraId="33276D80">
      <w:pPr>
        <w:pStyle w:val="14"/>
        <w:spacing w:before="145"/>
        <w:rPr>
          <w:rFonts w:ascii="Arial" w:hAnsi="Arial" w:cs="Arial"/>
          <w:b/>
          <w:sz w:val="22"/>
          <w:szCs w:val="22"/>
        </w:rPr>
      </w:pPr>
    </w:p>
    <w:p w14:paraId="466079A5">
      <w:pPr>
        <w:spacing w:before="1"/>
        <w:ind w:left="14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pacing w:val="-2"/>
          <w:sz w:val="22"/>
          <w:szCs w:val="22"/>
        </w:rPr>
        <w:t>PROPONENTE:</w:t>
      </w:r>
    </w:p>
    <w:p w14:paraId="0D6771CB">
      <w:pPr>
        <w:pStyle w:val="14"/>
        <w:rPr>
          <w:rFonts w:ascii="Arial" w:hAnsi="Arial" w:cs="Arial"/>
          <w:b/>
          <w:sz w:val="22"/>
          <w:szCs w:val="22"/>
        </w:rPr>
      </w:pPr>
    </w:p>
    <w:p w14:paraId="2AC1ABF2">
      <w:pPr>
        <w:pStyle w:val="14"/>
        <w:rPr>
          <w:rFonts w:ascii="Arial" w:hAnsi="Arial" w:cs="Arial"/>
          <w:b/>
          <w:sz w:val="22"/>
          <w:szCs w:val="22"/>
        </w:rPr>
      </w:pPr>
    </w:p>
    <w:p w14:paraId="625E1F3B">
      <w:pPr>
        <w:pStyle w:val="14"/>
        <w:rPr>
          <w:rFonts w:ascii="Arial" w:hAnsi="Arial" w:cs="Arial"/>
          <w:b/>
          <w:sz w:val="22"/>
          <w:szCs w:val="22"/>
        </w:rPr>
      </w:pPr>
    </w:p>
    <w:p w14:paraId="7A67EE04">
      <w:pPr>
        <w:pStyle w:val="14"/>
        <w:spacing w:before="124"/>
        <w:rPr>
          <w:rFonts w:ascii="Arial" w:hAnsi="Arial" w:cs="Arial"/>
          <w:b/>
          <w:sz w:val="22"/>
          <w:szCs w:val="22"/>
        </w:rPr>
      </w:pPr>
    </w:p>
    <w:p w14:paraId="7CA1C712">
      <w:pPr>
        <w:tabs>
          <w:tab w:val="left" w:pos="6013"/>
          <w:tab w:val="left" w:pos="6624"/>
          <w:tab w:val="left" w:pos="10169"/>
        </w:tabs>
        <w:spacing w:before="1"/>
        <w:ind w:left="14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VISTO: </w:t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pacing w:val="-2"/>
          <w:sz w:val="22"/>
          <w:szCs w:val="22"/>
        </w:rPr>
        <w:t>PAGUE-</w:t>
      </w:r>
      <w:r>
        <w:rPr>
          <w:rFonts w:ascii="Arial" w:hAnsi="Arial" w:cs="Arial"/>
          <w:b/>
          <w:sz w:val="22"/>
          <w:szCs w:val="22"/>
        </w:rPr>
        <w:t xml:space="preserve">SE: </w:t>
      </w:r>
      <w:r>
        <w:rPr>
          <w:rFonts w:ascii="Arial" w:hAnsi="Arial" w:cs="Arial"/>
          <w:b/>
          <w:sz w:val="22"/>
          <w:szCs w:val="22"/>
          <w:u w:val="single"/>
        </w:rPr>
        <w:tab/>
      </w:r>
    </w:p>
    <w:p w14:paraId="1000F11E">
      <w:pPr>
        <w:pStyle w:val="14"/>
        <w:rPr>
          <w:rFonts w:ascii="Arial" w:hAnsi="Arial" w:cs="Arial"/>
          <w:b/>
          <w:sz w:val="22"/>
          <w:szCs w:val="22"/>
        </w:rPr>
      </w:pPr>
    </w:p>
    <w:p w14:paraId="5843BAFC">
      <w:pPr>
        <w:pStyle w:val="14"/>
        <w:rPr>
          <w:rFonts w:ascii="Arial" w:hAnsi="Arial" w:cs="Arial"/>
          <w:b/>
          <w:sz w:val="22"/>
          <w:szCs w:val="22"/>
        </w:rPr>
      </w:pPr>
    </w:p>
    <w:p w14:paraId="3439303D">
      <w:pPr>
        <w:pStyle w:val="14"/>
        <w:rPr>
          <w:rFonts w:ascii="Arial" w:hAnsi="Arial" w:cs="Arial"/>
          <w:b/>
          <w:sz w:val="22"/>
          <w:szCs w:val="22"/>
        </w:rPr>
      </w:pPr>
    </w:p>
    <w:p w14:paraId="3CC950B7">
      <w:pPr>
        <w:pStyle w:val="14"/>
        <w:rPr>
          <w:rFonts w:ascii="Arial" w:hAnsi="Arial" w:cs="Arial"/>
          <w:b/>
          <w:sz w:val="22"/>
          <w:szCs w:val="22"/>
        </w:rPr>
      </w:pPr>
    </w:p>
    <w:p w14:paraId="3CED26E8">
      <w:pPr>
        <w:pStyle w:val="14"/>
        <w:rPr>
          <w:rFonts w:ascii="Arial" w:hAnsi="Arial" w:cs="Arial"/>
          <w:b/>
          <w:sz w:val="22"/>
          <w:szCs w:val="22"/>
        </w:rPr>
      </w:pPr>
    </w:p>
    <w:p w14:paraId="1C60175B">
      <w:pPr>
        <w:pStyle w:val="14"/>
        <w:rPr>
          <w:rFonts w:ascii="Arial" w:hAnsi="Arial" w:cs="Arial"/>
          <w:b/>
          <w:sz w:val="22"/>
          <w:szCs w:val="22"/>
        </w:rPr>
      </w:pPr>
    </w:p>
    <w:p w14:paraId="267C3443">
      <w:pPr>
        <w:pStyle w:val="14"/>
        <w:spacing w:before="1"/>
        <w:rPr>
          <w:rFonts w:ascii="Arial" w:hAnsi="Arial" w:cs="Arial"/>
          <w:b/>
          <w:sz w:val="22"/>
          <w:szCs w:val="22"/>
        </w:rPr>
      </w:pPr>
    </w:p>
    <w:p w14:paraId="744384EC">
      <w:pPr>
        <w:ind w:right="349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Assinatura</w:t>
      </w:r>
      <w:r>
        <w:rPr>
          <w:rFonts w:ascii="Arial" w:hAnsi="Arial" w:cs="Arial"/>
          <w:b/>
          <w:spacing w:val="-6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e</w:t>
      </w:r>
      <w:r>
        <w:rPr>
          <w:rFonts w:ascii="Arial" w:hAnsi="Arial" w:cs="Arial"/>
          <w:b/>
          <w:spacing w:val="-5"/>
          <w:sz w:val="22"/>
          <w:szCs w:val="22"/>
        </w:rPr>
        <w:t xml:space="preserve"> </w:t>
      </w:r>
      <w:r>
        <w:rPr>
          <w:rFonts w:ascii="Arial" w:hAnsi="Arial" w:cs="Arial"/>
          <w:b/>
          <w:spacing w:val="-2"/>
          <w:sz w:val="22"/>
          <w:szCs w:val="22"/>
        </w:rPr>
        <w:t>Carimbo</w:t>
      </w:r>
    </w:p>
    <w:p w14:paraId="5E92A7AF">
      <w:pPr>
        <w:rPr>
          <w:sz w:val="22"/>
          <w:szCs w:val="22"/>
        </w:rPr>
      </w:pPr>
    </w:p>
    <w:p w14:paraId="535DFA34">
      <w:pPr>
        <w:pStyle w:val="14"/>
        <w:spacing w:before="2"/>
        <w:rPr>
          <w:sz w:val="22"/>
          <w:szCs w:val="22"/>
        </w:rPr>
      </w:pPr>
    </w:p>
    <w:p w14:paraId="0F3F8BEC">
      <w:pPr>
        <w:pStyle w:val="14"/>
        <w:spacing w:before="2"/>
        <w:rPr>
          <w:sz w:val="22"/>
          <w:szCs w:val="22"/>
        </w:rPr>
      </w:pPr>
    </w:p>
    <w:sectPr>
      <w:footerReference r:id="rId5" w:type="default"/>
      <w:pgSz w:w="11910" w:h="16840"/>
      <w:pgMar w:top="1134" w:right="876" w:bottom="746" w:left="1134" w:header="0" w:footer="0" w:gutter="0"/>
      <w:cols w:space="720" w:num="1"/>
      <w:docGrid w:linePitch="29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Segoe UI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Aptos">
    <w:altName w:val="Segoe U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U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Calibri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5B71EA">
    <w:pPr>
      <w:pStyle w:val="14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91D"/>
    <w:rsid w:val="00100A06"/>
    <w:rsid w:val="0013691D"/>
    <w:rsid w:val="001C5D69"/>
    <w:rsid w:val="001E1692"/>
    <w:rsid w:val="0022615A"/>
    <w:rsid w:val="0039290D"/>
    <w:rsid w:val="005E6575"/>
    <w:rsid w:val="006E0138"/>
    <w:rsid w:val="006E476F"/>
    <w:rsid w:val="00795C84"/>
    <w:rsid w:val="0086008D"/>
    <w:rsid w:val="009E4488"/>
    <w:rsid w:val="00A01A6E"/>
    <w:rsid w:val="00A17776"/>
    <w:rsid w:val="00A90E74"/>
    <w:rsid w:val="00C02C7E"/>
    <w:rsid w:val="00D01400"/>
    <w:rsid w:val="00D3779F"/>
    <w:rsid w:val="00EF1517"/>
    <w:rsid w:val="00F81D42"/>
    <w:rsid w:val="2A691522"/>
    <w:rsid w:val="33C33478"/>
    <w:rsid w:val="4F562C35"/>
    <w:rsid w:val="4FA23009"/>
    <w:rsid w:val="51D677D1"/>
    <w:rsid w:val="566717CE"/>
    <w:rsid w:val="596C3A0E"/>
    <w:rsid w:val="634F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type="paragraph" w:styleId="2">
    <w:name w:val="heading 1"/>
    <w:basedOn w:val="1"/>
    <w:link w:val="17"/>
    <w:qFormat/>
    <w:uiPriority w:val="9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  <w:lang w:val="pt-BR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  <w:lang w:val="pt-BR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hAnsiTheme="minorHAnsi" w:eastAsiaTheme="majorEastAsia" w:cstheme="majorBidi"/>
      <w:color w:val="104862" w:themeColor="accent1" w:themeShade="BF"/>
      <w:sz w:val="28"/>
      <w:szCs w:val="28"/>
      <w:lang w:val="pt-BR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hAnsiTheme="minorHAnsi" w:eastAsiaTheme="majorEastAsia" w:cstheme="majorBidi"/>
      <w:i/>
      <w:iCs/>
      <w:color w:val="104862" w:themeColor="accent1" w:themeShade="BF"/>
      <w:lang w:val="pt-BR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hAnsiTheme="minorHAnsi" w:eastAsiaTheme="majorEastAsia" w:cstheme="majorBidi"/>
      <w:color w:val="104862" w:themeColor="accent1" w:themeShade="BF"/>
      <w:lang w:val="pt-BR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lang w:val="pt-BR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hAnsiTheme="minorHAnsi" w:eastAsiaTheme="majorEastAsia" w:cstheme="majorBidi"/>
      <w:color w:val="595959" w:themeColor="text1" w:themeTint="A6"/>
      <w:lang w:val="pt-BR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widowControl/>
      <w:autoSpaceDE/>
      <w:autoSpaceDN/>
      <w:spacing w:line="259" w:lineRule="auto"/>
      <w:outlineLvl w:val="7"/>
    </w:pPr>
    <w:rPr>
      <w:rFonts w:asciiTheme="minorHAnsi" w:hAnsiTheme="minorHAnsi" w:eastAsiaTheme="majorEastAsia" w:cstheme="majorBidi"/>
      <w:i/>
      <w:iCs/>
      <w:color w:val="262626" w:themeColor="text1" w:themeTint="D9"/>
      <w:lang w:val="pt-BR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widowControl/>
      <w:autoSpaceDE/>
      <w:autoSpaceDN/>
      <w:spacing w:line="259" w:lineRule="auto"/>
      <w:outlineLvl w:val="8"/>
    </w:pPr>
    <w:rPr>
      <w:rFonts w:asciiTheme="minorHAnsi" w:hAnsiTheme="minorHAnsi" w:eastAsiaTheme="majorEastAsia" w:cstheme="majorBidi"/>
      <w:color w:val="262626" w:themeColor="text1" w:themeTint="D9"/>
      <w:lang w:val="pt-BR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1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paragraph" w:styleId="14">
    <w:name w:val="Body Text"/>
    <w:basedOn w:val="1"/>
    <w:link w:val="35"/>
    <w:qFormat/>
    <w:uiPriority w:val="1"/>
  </w:style>
  <w:style w:type="paragraph" w:styleId="15">
    <w:name w:val="Title"/>
    <w:basedOn w:val="1"/>
    <w:next w:val="1"/>
    <w:link w:val="26"/>
    <w:qFormat/>
    <w:uiPriority w:val="10"/>
    <w:pPr>
      <w:widowControl/>
      <w:autoSpaceDE/>
      <w:autoSpaceDN/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:lang w:val="pt-BR"/>
    </w:rPr>
  </w:style>
  <w:style w:type="paragraph" w:styleId="16">
    <w:name w:val="Subtitle"/>
    <w:basedOn w:val="1"/>
    <w:next w:val="1"/>
    <w:link w:val="27"/>
    <w:qFormat/>
    <w:uiPriority w:val="11"/>
    <w:pPr>
      <w:widowControl/>
      <w:autoSpaceDE/>
      <w:autoSpaceDN/>
      <w:spacing w:after="160" w:line="259" w:lineRule="auto"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  <w:lang w:val="pt-BR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7">
    <w:name w:val="Título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Título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Título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0">
    <w:name w:val="Título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1">
    <w:name w:val="Título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2">
    <w:name w:val="Título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Título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Título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Título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6">
    <w:name w:val="Título Char"/>
    <w:basedOn w:val="11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Subtítulo Char"/>
    <w:basedOn w:val="11"/>
    <w:link w:val="1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widowControl/>
      <w:autoSpaceDE/>
      <w:autoSpaceDN/>
      <w:spacing w:before="160" w:after="160" w:line="259" w:lineRule="auto"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  <w:lang w:val="pt-BR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Citação Char"/>
    <w:basedOn w:val="11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widowControl/>
      <w:autoSpaceDE/>
      <w:autoSpaceDN/>
      <w:spacing w:after="160" w:line="259" w:lineRule="auto"/>
      <w:ind w:left="720"/>
      <w:contextualSpacing/>
    </w:pPr>
    <w:rPr>
      <w:rFonts w:asciiTheme="minorHAnsi" w:hAnsiTheme="minorHAnsi" w:eastAsiaTheme="minorHAnsi" w:cstheme="minorBidi"/>
      <w:lang w:val="pt-BR"/>
    </w:rPr>
  </w:style>
  <w:style w:type="character" w:customStyle="1" w:styleId="31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widowControl/>
      <w:pBdr>
        <w:top w:val="single" w:color="0F4761" w:themeColor="accent1" w:themeShade="BF" w:sz="4" w:space="10"/>
        <w:bottom w:val="single" w:color="0F4761" w:themeColor="accent1" w:themeShade="BF" w:sz="4" w:space="10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hAnsiTheme="minorHAnsi" w:eastAsiaTheme="minorHAnsi" w:cstheme="minorBidi"/>
      <w:i/>
      <w:iCs/>
      <w:color w:val="104862" w:themeColor="accent1" w:themeShade="BF"/>
      <w:lang w:val="pt-BR"/>
    </w:rPr>
  </w:style>
  <w:style w:type="character" w:customStyle="1" w:styleId="33">
    <w:name w:val="Citação Intensa Char"/>
    <w:basedOn w:val="11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Corpo de texto Char"/>
    <w:basedOn w:val="11"/>
    <w:link w:val="14"/>
    <w:qFormat/>
    <w:uiPriority w:val="1"/>
    <w:rPr>
      <w:rFonts w:ascii="Times New Roman" w:hAnsi="Times New Roman" w:eastAsia="Times New Roman" w:cs="Times New Roman"/>
      <w:lang w:val="pt-PT"/>
    </w:rPr>
  </w:style>
  <w:style w:type="paragraph" w:customStyle="1" w:styleId="36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pt-BR" w:eastAsia="en-US" w:bidi="ar-SA"/>
    </w:rPr>
  </w:style>
  <w:style w:type="paragraph" w:customStyle="1" w:styleId="37">
    <w:name w:val="Table Paragraph"/>
    <w:basedOn w:val="1"/>
    <w:qFormat/>
    <w:uiPriority w:val="1"/>
    <w:rPr>
      <w:rFonts w:ascii="Arial MT" w:hAnsi="Arial MT" w:eastAsia="Arial MT" w:cs="Arial MT"/>
    </w:rPr>
  </w:style>
  <w:style w:type="table" w:customStyle="1" w:styleId="38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844</Words>
  <Characters>4902</Characters>
  <Lines>43</Lines>
  <Paragraphs>12</Paragraphs>
  <TotalTime>12</TotalTime>
  <ScaleCrop>false</ScaleCrop>
  <LinksUpToDate>false</LinksUpToDate>
  <CharactersWithSpaces>5689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2026-08-12T16:32:00Z</dcterms:created>
  <dc:creator>NEB UFPA</dc:creator>
  <cp:lastModifiedBy>Escola Básica Mestrado</cp:lastModifiedBy>
  <dcterms:modified xsi:type="dcterms:W3CDTF">2026-08-13T16:25:30Z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eyJoZGlkIjoiNzQ1NzZhMTJjZTEzMzM2MTZiMDkwYWJmMDMyYmFmOTYiLCJ1c2VySWQiOiIxNjY2ODE1MTYyMjk0In0=</vt:lpwstr>
  </property>
  <property fmtid="{D5CDD505-2E9C-101B-9397-08002B2CF9AE}" pid="3" name="KSOProductBuildVer">
    <vt:lpwstr>1046-12.1.0.28032</vt:lpwstr>
  </property>
  <property fmtid="{D5CDD505-2E9C-101B-9397-08002B2CF9AE}" pid="4" name="ICV">
    <vt:lpwstr>031A4C86794342A6971E9D041AE8948A_13</vt:lpwstr>
  </property>
</Properties>
</file>