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I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drawing>
          <wp:inline distT="0" distB="0" distL="0" distR="0">
            <wp:extent cx="810260" cy="907415"/>
            <wp:effectExtent l="0" t="0" r="889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r="77101" b="59662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SERVIÇO PÚBLICO FEDERAL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FEDERAL DO PARÁ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NÚCLEO DE ESTUDOS TRANSDISCIPLINARES EM EDUCAÇÃO BÁSICA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DE PÓS-GRADUAÇÃO EM CURRÍCULO E GESTÃO DA ESCOLA BÁSICA–PPEB /EDITAL N. 01/2021-PPEB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FICHA DE INSCRIÇÃO </w:t>
      </w: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____________________________________________________________________</w:t>
      </w: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Social:_______________________________________________________________</w:t>
      </w: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Matrícula: _________________________________</w:t>
      </w: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RG________________________________________</w:t>
      </w: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CPF_______________________________________</w:t>
      </w: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completo:___________________________________________________________</w:t>
      </w: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Situação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.</w:t>
      </w:r>
      <w:r>
        <w:rPr>
          <w:rFonts w:ascii="Times New Roman" w:hAnsi="Times New Roman" w:cs="Times New Roman"/>
          <w:sz w:val="24"/>
          <w:szCs w:val="24"/>
        </w:rPr>
        <w:t>funcional:_____________________________________________________________________________________________________________________________________</w:t>
      </w: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Telefones de contato com DDD: (_______)_________________________(</w:t>
      </w:r>
      <w:r>
        <w:rPr>
          <w:rFonts w:ascii="Times New Roman" w:hAnsi="Times New Roman"/>
          <w:sz w:val="24"/>
          <w:szCs w:val="24"/>
        </w:rPr>
        <w:t>Whatzapp)</w:t>
      </w: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____________________________________________________________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Belém, ______de _________ de 2022.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>
      <w:bookmarkStart w:id="0" w:name="_GoBack"/>
      <w:bookmarkEnd w:id="0"/>
    </w:p>
    <w:sectPr>
      <w:pgSz w:w="11906" w:h="16838"/>
      <w:pgMar w:top="709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B3B1B"/>
    <w:rsid w:val="7F9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2023-03-16T13:20:00Z</dcterms:created>
  <dc:creator>Bolsista NEB</dc:creator>
  <cp:lastModifiedBy>Bolsista NEB</cp:lastModifiedBy>
  <dcterms:modified xsi:type="dcterms:W3CDTF">2023-03-16T13:21:09Z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37D5BEAF4A34404C93F9C83E135545E2</vt:lpwstr>
  </property>
</Properties>
</file>